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51" w:rsidRDefault="003167F4" w:rsidP="00202751">
      <w:pPr>
        <w:spacing w:before="160" w:after="0" w:line="240" w:lineRule="auto"/>
        <w:ind w:right="113"/>
        <w:jc w:val="center"/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</w:pPr>
      <w:r w:rsidRPr="003167F4"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  <w:t>PERCORSI DI EDUCAZIONE CIVICA </w:t>
      </w:r>
      <w:r w:rsidR="00202751"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  <w:t xml:space="preserve"> </w:t>
      </w:r>
    </w:p>
    <w:p w:rsidR="00202751" w:rsidRDefault="00202751" w:rsidP="00202751">
      <w:pPr>
        <w:spacing w:before="160" w:after="0" w:line="240" w:lineRule="auto"/>
        <w:ind w:right="113"/>
        <w:jc w:val="center"/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</w:pPr>
      <w:r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  <w:t xml:space="preserve">classe 5R </w:t>
      </w:r>
    </w:p>
    <w:p w:rsidR="003167F4" w:rsidRDefault="00202751" w:rsidP="00202751">
      <w:pPr>
        <w:spacing w:before="160" w:after="0" w:line="240" w:lineRule="auto"/>
        <w:ind w:right="113"/>
        <w:jc w:val="center"/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</w:pPr>
      <w:r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  <w:t xml:space="preserve">A.S. </w:t>
      </w:r>
      <w:bookmarkStart w:id="0" w:name="_GoBack"/>
      <w:bookmarkEnd w:id="0"/>
      <w:r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  <w:t>2022/23</w:t>
      </w:r>
    </w:p>
    <w:p w:rsidR="00202751" w:rsidRPr="003167F4" w:rsidRDefault="00202751" w:rsidP="00983C5F">
      <w:pPr>
        <w:spacing w:before="16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</w:tr>
    </w:tbl>
    <w:p w:rsidR="003167F4" w:rsidRPr="003167F4" w:rsidRDefault="003167F4" w:rsidP="00316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ATTIVITÀ  DI CITTADINANZA E COSTITUZIONE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4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Competenze di cittadinanza e Costituzione</w:t>
            </w:r>
          </w:p>
          <w:p w:rsidR="003167F4" w:rsidRPr="003167F4" w:rsidRDefault="003167F4" w:rsidP="003167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Agire in modo autonomo e responsabile, conoscendo e osservando regole e norme, con particolare riferimento alla Costituzione e ai valori comunitari. Collaborare e partecipare comprendendo i diversi punti di vista delle persone, riconoscendo l'importanza dei ruoli e della dignità delle persone, proponendo soluzioni rispettose della coesione sociale, in un' ottica inclusiva e sostenibile.</w:t>
            </w:r>
          </w:p>
        </w:tc>
      </w:tr>
    </w:tbl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7"/>
        <w:gridCol w:w="3130"/>
        <w:gridCol w:w="1058"/>
      </w:tblGrid>
      <w:tr w:rsidR="003167F4" w:rsidRPr="003167F4" w:rsidTr="003167F4">
        <w:trPr>
          <w:trHeight w:val="7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22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Attività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Disciplina</w:t>
            </w:r>
          </w:p>
        </w:tc>
      </w:tr>
      <w:tr w:rsidR="003167F4" w:rsidRPr="003167F4" w:rsidTr="003167F4">
        <w:trPr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22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Diritti di libertà negative e diritti di libertà positive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Artt. 3,13,17,18,21,32,33,41,42,48 </w:t>
            </w:r>
            <w:proofErr w:type="spellStart"/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Cost</w:t>
            </w:r>
            <w:proofErr w:type="spellEnd"/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 Diritti civili, economici, politici e sociali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DIRITTO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167F4" w:rsidRPr="003167F4" w:rsidTr="003167F4">
        <w:trPr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Doveri costituzionali di solidarietà e di obbligo contributivo.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Gli “strumenti” del welfare state.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Artt. 2 e 53 </w:t>
            </w:r>
            <w:proofErr w:type="spellStart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Cost</w:t>
            </w:r>
            <w:proofErr w:type="spellEnd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DIRITTO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167F4" w:rsidRPr="003167F4" w:rsidTr="003167F4">
        <w:trPr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La trasparenza della PA: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saper interagire, in modo consapevole, con la PA. Conoscere e saper pretendere i termini delle richieste e dei propri diritti.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 L. 7 agosto 1990 n. 241</w:t>
            </w:r>
          </w:p>
          <w:p w:rsidR="003167F4" w:rsidRPr="003167F4" w:rsidRDefault="003167F4" w:rsidP="003167F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DIRITTO</w:t>
            </w:r>
          </w:p>
        </w:tc>
      </w:tr>
    </w:tbl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8"/>
        <w:gridCol w:w="3525"/>
        <w:gridCol w:w="2151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Costituzione italiana e Trattato di Maastricht.</w:t>
            </w:r>
          </w:p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Consapevolezza di una dimensione giuridica e sociale oltre che nazionale anche europea</w:t>
            </w: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La cittadinanza europea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DIRITTO</w:t>
            </w:r>
          </w:p>
          <w:p w:rsidR="003167F4" w:rsidRPr="003167F4" w:rsidRDefault="003167F4" w:rsidP="003167F4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before="240" w:after="24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Le ragioni delle scelte del bicameralismo perfetto, del rapporto di fiducia Parlamento Governo, l’autonomia del CSM</w:t>
            </w:r>
            <w:r w:rsidRPr="00316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Ruolo di “garanzia di democrazia” di questi istituti all’indomani della caduta del fascismo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DIRITTO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“Bum! Ho i piedi bruciati”</w:t>
            </w:r>
          </w:p>
          <w:p w:rsidR="003167F4" w:rsidRPr="003167F4" w:rsidRDefault="003167F4" w:rsidP="003167F4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lezione spettacolo presso Università degli Studi nell’ambito del</w:t>
            </w:r>
          </w:p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lastRenderedPageBreak/>
              <w:t>progetto “Organizziamoci contro la criminalità”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lastRenderedPageBreak/>
              <w:t>ITALIANO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lastRenderedPageBreak/>
              <w:t>I totalitarismi e le dittature nel Novecento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Lezioni con l’ausilio di </w:t>
            </w:r>
            <w:proofErr w:type="spellStart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slides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STORIA, 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DIRITTO,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SPAGNOLO, 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INGLESE, </w:t>
            </w:r>
          </w:p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SCIENZE MOTORIE, FRANCESE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Violazione dei diritti umani di libertà di pensiero, espressione e condizione umana.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Spettacolo teatrale in spagnolo “</w:t>
            </w:r>
            <w:proofErr w:type="spellStart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El</w:t>
            </w:r>
            <w:proofErr w:type="spellEnd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Cumpleanos</w:t>
            </w:r>
            <w:proofErr w:type="spellEnd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 (la </w:t>
            </w:r>
            <w:proofErr w:type="spellStart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dictadura</w:t>
            </w:r>
            <w:proofErr w:type="spellEnd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 en Argentina)”.</w:t>
            </w:r>
          </w:p>
          <w:p w:rsidR="003167F4" w:rsidRPr="003167F4" w:rsidRDefault="003167F4" w:rsidP="003167F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3167F4">
              <w:rPr>
                <w:rFonts w:ascii="Arial" w:eastAsia="Times New Roman" w:hAnsi="Arial" w:cs="Arial"/>
                <w:color w:val="272727"/>
                <w:sz w:val="24"/>
                <w:szCs w:val="24"/>
                <w:shd w:val="clear" w:color="auto" w:fill="FFFFFF"/>
                <w:lang w:eastAsia="it-IT"/>
              </w:rPr>
              <w:t>Littérature</w:t>
            </w:r>
            <w:proofErr w:type="spellEnd"/>
            <w:r w:rsidRPr="003167F4">
              <w:rPr>
                <w:rFonts w:ascii="Arial" w:eastAsia="Times New Roman" w:hAnsi="Arial" w:cs="Arial"/>
                <w:color w:val="272727"/>
                <w:sz w:val="24"/>
                <w:szCs w:val="24"/>
                <w:shd w:val="clear" w:color="auto" w:fill="FFFFFF"/>
                <w:lang w:eastAsia="it-IT"/>
              </w:rPr>
              <w:t xml:space="preserve">: Emile Zola, vita opere e lettura del testo» </w:t>
            </w:r>
            <w:proofErr w:type="spellStart"/>
            <w:r w:rsidRPr="003167F4">
              <w:rPr>
                <w:rFonts w:ascii="Arial" w:eastAsia="Times New Roman" w:hAnsi="Arial" w:cs="Arial"/>
                <w:color w:val="272727"/>
                <w:sz w:val="24"/>
                <w:szCs w:val="24"/>
                <w:shd w:val="clear" w:color="auto" w:fill="FFFFFF"/>
                <w:lang w:eastAsia="it-IT"/>
              </w:rPr>
              <w:t>J'accuse</w:t>
            </w:r>
            <w:proofErr w:type="spellEnd"/>
          </w:p>
          <w:p w:rsidR="003167F4" w:rsidRPr="003167F4" w:rsidRDefault="003167F4" w:rsidP="003167F4">
            <w:pPr>
              <w:spacing w:before="240"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4"/>
                <w:szCs w:val="24"/>
                <w:shd w:val="clear" w:color="auto" w:fill="FFFFFF"/>
                <w:lang w:eastAsia="it-IT"/>
              </w:rPr>
              <w:t>Visione del film «L'ufficiale e la spia»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SPAGNOLO,</w:t>
            </w:r>
          </w:p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FRANCESE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</w:tr>
      <w:tr w:rsidR="003167F4" w:rsidRPr="003167F4" w:rsidTr="003167F4">
        <w:trPr>
          <w:trHeight w:val="2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</w:tr>
    </w:tbl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5"/>
        <w:gridCol w:w="5083"/>
        <w:gridCol w:w="2686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Reale Società Ginnastica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lang w:eastAsia="it-IT"/>
              </w:rPr>
              <w:t>La Reale Società di Ginnastica e il corpo della nazione: educazione fisica e spirito naziona</w:t>
            </w: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le</w:t>
            </w:r>
          </w:p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De </w:t>
            </w:r>
            <w:proofErr w:type="spellStart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Amicis</w:t>
            </w:r>
            <w:proofErr w:type="spellEnd"/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 “Amore e Ginnastica”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Letteratura, storia e Scienze Motorie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</w:tr>
    </w:tbl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3167F4" w:rsidRPr="003167F4" w:rsidRDefault="003167F4" w:rsidP="003167F4">
      <w:pPr>
        <w:pBdr>
          <w:bottom w:val="single" w:sz="4" w:space="1" w:color="4F81BD"/>
        </w:pBdr>
        <w:spacing w:before="400"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t>CRITERI DI VALUTAZIONE</w:t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1"/>
        <w:gridCol w:w="1528"/>
        <w:gridCol w:w="1664"/>
        <w:gridCol w:w="1633"/>
        <w:gridCol w:w="1664"/>
        <w:gridCol w:w="1738"/>
      </w:tblGrid>
      <w:tr w:rsidR="003167F4" w:rsidRPr="003167F4" w:rsidTr="003167F4">
        <w:trPr>
          <w:trHeight w:val="630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b/>
                <w:bCs/>
                <w:color w:val="272727"/>
                <w:sz w:val="20"/>
                <w:szCs w:val="20"/>
                <w:lang w:eastAsia="it-IT"/>
              </w:rPr>
              <w:t>Acquisizione di conoscenze, abilità e competenze e modalità di partecipazione alle proposte didattiche disciplinari</w:t>
            </w:r>
          </w:p>
        </w:tc>
      </w:tr>
      <w:tr w:rsidR="003167F4" w:rsidRPr="003167F4" w:rsidTr="003167F4">
        <w:trPr>
          <w:trHeight w:val="8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Livelli</w:t>
            </w:r>
          </w:p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Dimensioni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Nullo</w:t>
            </w:r>
          </w:p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Iniziale</w:t>
            </w:r>
          </w:p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4-5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Adeguato</w:t>
            </w:r>
          </w:p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Intermedio</w:t>
            </w:r>
          </w:p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7-8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Avanzato</w:t>
            </w:r>
          </w:p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9-10</w:t>
            </w:r>
          </w:p>
        </w:tc>
      </w:tr>
      <w:tr w:rsidR="003167F4" w:rsidRPr="003167F4" w:rsidTr="003167F4">
        <w:trPr>
          <w:trHeight w:val="1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Padronanza del linguaggio e dei linguaggi specifici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Nessuna padronanza</w:t>
            </w:r>
          </w:p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linguistica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Scarsa padronanza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Si esprime con un linguaggio semplice ma corretto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Il linguaggio è corretto e adeguato al contesto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Linguaggio corretto e con un registro linguistico ampio</w:t>
            </w:r>
          </w:p>
        </w:tc>
      </w:tr>
      <w:tr w:rsidR="003167F4" w:rsidRPr="003167F4" w:rsidTr="003167F4">
        <w:trPr>
          <w:trHeight w:val="27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Completezza e precisione nella elaborazione di prodotti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Non valutabile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I prodotti appaiono parzialmente completi e sono  superficiali e/o non sempre corretti nei contenuti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I prodotti sono generalmente completi e corretti nei contenuti e nella forma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Prodotti completi e corretti sia nella forma che nel contenuto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I prodotti sono completi, la forma è particolarmente curata e i contenuti sono approfonditi</w:t>
            </w:r>
          </w:p>
        </w:tc>
      </w:tr>
      <w:tr w:rsidR="003167F4" w:rsidRPr="003167F4" w:rsidTr="003167F4">
        <w:trPr>
          <w:trHeight w:val="19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Possesso e applicazione di conoscenze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Non possiede conoscenze o sono molto lacunose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Possiede conoscenze frammentarie e  le applica solo se guidato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Possiede conoscenze di base e le applica in contesti conosciuti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Possiede conoscenze complete, le applica in contesti conosciuti e similari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Possiede conoscenze complete e approfondite, le applica contesti nuovi e diversificati</w:t>
            </w:r>
          </w:p>
        </w:tc>
      </w:tr>
      <w:tr w:rsidR="003167F4" w:rsidRPr="003167F4" w:rsidTr="003167F4">
        <w:trPr>
          <w:trHeight w:val="22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lastRenderedPageBreak/>
              <w:t>Rielaborazione e utilizzo di conoscenze in contesti diversi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Nessuna rielaborazione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Permangono difficoltà nella rielaborazione di conoscenze anche se guidati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Rielaborazione quasi sempre  corretta di conoscenze e del loro utilizzo  in contesti conosciuti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Rielaborazione corretta e adeguata con un utilizzo in contesti diversi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Rielaborazione corretta, adeguata e originale.  Utilizzo in contesti diversi in completa autonomia</w:t>
            </w:r>
          </w:p>
        </w:tc>
      </w:tr>
      <w:tr w:rsidR="003167F4" w:rsidRPr="003167F4" w:rsidTr="003167F4">
        <w:trPr>
          <w:trHeight w:val="1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Competenze</w:t>
            </w:r>
          </w:p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Competenze non rilevabili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Competenze poco sviluppate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Competenze adeguate in contesti conosciuti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Competenze adeguati in contesti diversi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Competenze solide in contesti diversi, nuovi e complessi</w:t>
            </w:r>
          </w:p>
        </w:tc>
      </w:tr>
      <w:tr w:rsidR="003167F4" w:rsidRPr="003167F4" w:rsidTr="003167F4">
        <w:trPr>
          <w:trHeight w:val="19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Partecipazione</w:t>
            </w:r>
          </w:p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a partecipa/non partecipa attivamente)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L’alunno non ha mai partecipato alle attività proposte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L’alunno ha partecipato alle attività solo se sollecitato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Lo studente ha generalmente partecipato in modo attivo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Lo studente ha sempre partecipato attivamente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Ha sempre partecipato in modo pertinente e dando un contributo personale</w:t>
            </w:r>
          </w:p>
        </w:tc>
      </w:tr>
      <w:tr w:rsidR="003167F4" w:rsidRPr="003167F4" w:rsidTr="003167F4">
        <w:trPr>
          <w:trHeight w:val="22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Organizzazione e tempi (organizza il lavoro e rispetta i tempi di consegna)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Non rispetta i tempi di consegna e non si rilevano adeguate modalità di organizzazione del lavoro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Non è sempre puntuale nel rispetto dei tempi di consegna e si organizza con il supporto degli adulti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Rispetta i tempi e si organizza e si organizza nel lavoro 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Rispetta  i  tempi e si organizza autonomamente il lavoro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Rispetto dei tempi e organizzazione del lavoro autonomo, efficiente ed efficace</w:t>
            </w:r>
          </w:p>
        </w:tc>
      </w:tr>
      <w:tr w:rsidR="003167F4" w:rsidRPr="003167F4" w:rsidTr="003167F4">
        <w:trPr>
          <w:trHeight w:val="1100"/>
        </w:trPr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272727"/>
                <w:sz w:val="20"/>
                <w:szCs w:val="20"/>
                <w:lang w:eastAsia="it-IT"/>
              </w:rPr>
              <w:t> </w:t>
            </w:r>
          </w:p>
        </w:tc>
      </w:tr>
    </w:tbl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br/>
      </w:r>
    </w:p>
    <w:p w:rsidR="003167F4" w:rsidRPr="003167F4" w:rsidRDefault="003167F4" w:rsidP="003167F4">
      <w:pPr>
        <w:pBdr>
          <w:bottom w:val="single" w:sz="4" w:space="1" w:color="4F81BD"/>
        </w:pBdr>
        <w:spacing w:before="400" w:after="4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t>CRITERI PER L’ASSEGNAZIONE DEL VOTO DI COMPORTAMENTO</w:t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6"/>
        <w:gridCol w:w="724"/>
      </w:tblGrid>
      <w:tr w:rsidR="003167F4" w:rsidRPr="003167F4" w:rsidTr="003167F4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Punteggio compreso 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VOTO</w:t>
            </w:r>
          </w:p>
        </w:tc>
      </w:tr>
      <w:tr w:rsidR="003167F4" w:rsidRPr="003167F4" w:rsidTr="003167F4">
        <w:trPr>
          <w:trHeight w:val="6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da 27 a 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10</w:t>
            </w:r>
          </w:p>
        </w:tc>
      </w:tr>
      <w:tr w:rsidR="003167F4" w:rsidRPr="003167F4" w:rsidTr="003167F4">
        <w:trPr>
          <w:trHeight w:val="6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da 23 a 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9</w:t>
            </w:r>
          </w:p>
        </w:tc>
      </w:tr>
      <w:tr w:rsidR="003167F4" w:rsidRPr="003167F4" w:rsidTr="003167F4">
        <w:trPr>
          <w:trHeight w:val="6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da 16 a 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8</w:t>
            </w:r>
          </w:p>
        </w:tc>
      </w:tr>
      <w:tr w:rsidR="003167F4" w:rsidRPr="003167F4" w:rsidTr="003167F4">
        <w:trPr>
          <w:trHeight w:val="6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da 11 a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7</w:t>
            </w:r>
          </w:p>
        </w:tc>
      </w:tr>
      <w:tr w:rsidR="003167F4" w:rsidRPr="003167F4" w:rsidTr="003167F4">
        <w:trPr>
          <w:trHeight w:val="6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= 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434343"/>
                <w:lang w:eastAsia="it-IT"/>
              </w:rPr>
              <w:t>6</w:t>
            </w:r>
          </w:p>
        </w:tc>
      </w:tr>
    </w:tbl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  <w:gridCol w:w="2438"/>
        <w:gridCol w:w="4692"/>
        <w:gridCol w:w="732"/>
      </w:tblGrid>
      <w:tr w:rsidR="003167F4" w:rsidRPr="003167F4" w:rsidTr="003167F4">
        <w:trPr>
          <w:trHeight w:val="3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COMPETENZE CHIAVE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INDICATORI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DESCRITTORI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PUNTI</w:t>
            </w:r>
          </w:p>
        </w:tc>
      </w:tr>
      <w:tr w:rsidR="003167F4" w:rsidRPr="003167F4" w:rsidTr="003167F4">
        <w:trPr>
          <w:trHeight w:val="72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COMUNICARE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1.Comunicazione con i pari e con il personale scolastico/docenti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Comunica in modo sempre appropriato e rispettoso. Il rapporto è basato sul rispetto delle diversità di ognuno, sa collaborare in attività di gruppo e si mette a disposizione per aiutare gli altri.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3167F4" w:rsidRPr="003167F4" w:rsidTr="003167F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Comunica in modo corretto.</w:t>
            </w:r>
            <w:r w:rsidRPr="003167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Il rapporto è corretto e collaborativo con tutti.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3167F4" w:rsidRPr="003167F4" w:rsidTr="003167F4">
        <w:trPr>
          <w:trHeight w:val="7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Comunica in modo complessivamente adeguato.</w:t>
            </w:r>
            <w:r w:rsidRPr="003167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Il rapporto è abbastanza corretto ma non sempre collaborativo con tutti i compagni.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3167F4" w:rsidRPr="003167F4" w:rsidTr="003167F4">
        <w:trPr>
          <w:trHeight w:val="7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Comunica in modo non sempre adeguato e rispettoso.</w:t>
            </w:r>
            <w:r w:rsidRPr="003167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Il rapporto non è sempre collaborativo e in qualche caso non rispetta le basilari regole di convivenza.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3167F4" w:rsidRPr="003167F4" w:rsidTr="003167F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Presenta difficoltà a comunicare rispettosamente.</w:t>
            </w:r>
            <w:r w:rsidRPr="003167F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Il rapporto non è rispettoso delle regole di convivenza democratica.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3167F4" w:rsidRPr="003167F4" w:rsidTr="003167F4">
        <w:trPr>
          <w:trHeight w:val="5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COLLABORARE E PARTECIPARE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2.Partecipazione alla vita scolastica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Interagisce in modo collaborativo, partecipativo e costruttivo. Favorisce il confronto nel rispetto dei diversi punti di vista e dei ruoli.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3167F4" w:rsidRPr="003167F4" w:rsidTr="003167F4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Interagisce in modo partecipativo e costruttivo. È disponibile al confronto nel rispetto dei diversi punti di vista e dei ruoli.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3167F4" w:rsidRPr="003167F4" w:rsidTr="003167F4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Interagisce attivamente. Cerca di essere disponibile al confronto nel rispetto dei diversi punti di vista e dei ruoli.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3167F4" w:rsidRPr="003167F4" w:rsidTr="003167F4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Interagisce in modo complessivamente collaborativo. È parzialmente disponibile al confronto nel rispetto dei diversi punti di vista e dei ruoli.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3167F4" w:rsidRPr="003167F4" w:rsidTr="003167F4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Presenta difficoltà a collaborare, a gestire il confronto e a rispettare i diversi punti di vista e i ruoli.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91C3DE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AGIRE IN MODO AUTONOMO E RESPONSABILE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3.Frequenza  e puntualit</w:t>
            </w:r>
            <w:r w:rsidRPr="003167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à </w:t>
            </w: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(assiduit</w:t>
            </w:r>
            <w:r w:rsidRPr="003167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à </w:t>
            </w: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nella Didattica a Distanza)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Ottima frequenza e puntualità 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Frequenza assidua, quasi sempre puntuale.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Frequenza e puntualità buone.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Frequenza e puntualità non del tutto adeguate.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3167F4" w:rsidRPr="003167F4" w:rsidTr="003167F4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Dimostra difficoltà a rispettare l'impegno della frequenza e della puntualità.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3167F4" w:rsidRPr="003167F4" w:rsidTr="003167F4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 xml:space="preserve">4.Rispetto delle norme comportamentali del Regolamento d'Istituto e della </w:t>
            </w: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lastRenderedPageBreak/>
              <w:t>Didattica a Distanza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lastRenderedPageBreak/>
              <w:t>Rispetta le regole in modo consapevole e scrupoloso. Non ha a suo carico nessun provvedimento disciplinare.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Rispetta attentamente le regole senza provvedimento disciplinari.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3167F4" w:rsidRPr="003167F4" w:rsidTr="003167F4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Rispetta le regole in modo complessivamente adeguato. Ha subito qualche richiamo verbale.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3167F4" w:rsidRPr="003167F4" w:rsidTr="003167F4">
        <w:trPr>
          <w:trHeight w:val="7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La capacità di rispetto delle regole risulta non sempre adeguata. Ha subito diverse richiami verbali e almeno due note disciplinari scritte nel registro di classe nell’arco dei periodi di valutazione del </w:t>
            </w:r>
            <w:proofErr w:type="spellStart"/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C.d.C</w:t>
            </w:r>
            <w:proofErr w:type="spellEnd"/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3167F4" w:rsidRPr="003167F4" w:rsidTr="003167F4">
        <w:trPr>
          <w:trHeight w:val="9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Manifesta insofferenza alle regole con effetti di disturbo nello svolgimento delle attività. Ha subito numerose note disciplinari (&gt; 3) scritte nel registro di classe, sono presenti ammonizioni e/o uno o più provvedimento di sospensione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5.Responsabilit</w:t>
            </w:r>
            <w:r w:rsidRPr="003167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à </w:t>
            </w:r>
            <w:r w:rsidRPr="003167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dimostrata nella didattica a distanza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Ha avuto un comportamento pienamente maturo e responsabile.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Ha avuto un comportamento responsabile.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Ha avuto un comportamento complessivamente adeguato.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Il comportamento non è stato sempre adeguato.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3167F4" w:rsidRPr="003167F4" w:rsidTr="003167F4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Ha mostrato superficialità e scarsa responsabilità.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9ECA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167F4" w:rsidRPr="003167F4" w:rsidRDefault="003167F4" w:rsidP="003167F4">
            <w:pPr>
              <w:spacing w:before="240" w:after="24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</w:tbl>
    <w:p w:rsidR="003167F4" w:rsidRPr="003167F4" w:rsidRDefault="003167F4" w:rsidP="003167F4">
      <w:pPr>
        <w:spacing w:before="400"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400"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400"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400"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pBdr>
          <w:bottom w:val="single" w:sz="4" w:space="1" w:color="4F81BD"/>
        </w:pBdr>
        <w:spacing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br/>
      </w: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br/>
      </w: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br/>
      </w: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br/>
      </w: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lastRenderedPageBreak/>
        <w:br/>
        <w:t>CRITERI PER LA VALUTAZIONE E L’ATTRIBUZIONE DEI CREDITI SCOLASTICI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000000"/>
          <w:sz w:val="27"/>
          <w:szCs w:val="27"/>
          <w:lang w:eastAsia="it-IT"/>
        </w:rPr>
        <w:t>L’attribuzione del credito avviene in base alla tabella A allegata al D.lgs. 62/2017:</w:t>
      </w:r>
    </w:p>
    <w:p w:rsidR="003167F4" w:rsidRPr="003167F4" w:rsidRDefault="003167F4" w:rsidP="003167F4">
      <w:pPr>
        <w:shd w:val="clear" w:color="auto" w:fill="FFFFFF"/>
        <w:spacing w:after="3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000000"/>
          <w:sz w:val="27"/>
          <w:szCs w:val="27"/>
          <w:lang w:eastAsia="it-IT"/>
        </w:rPr>
        <w:t>TABELLA</w:t>
      </w:r>
      <w:r w:rsidRPr="003167F4">
        <w:rPr>
          <w:rFonts w:ascii="Calibri" w:eastAsia="Times New Roman" w:hAnsi="Calibri" w:cs="Calibri"/>
          <w:color w:val="000000"/>
          <w:sz w:val="27"/>
          <w:szCs w:val="27"/>
          <w:lang w:eastAsia="it-IT"/>
        </w:rPr>
        <w:br/>
      </w:r>
      <w:r w:rsidRPr="003167F4">
        <w:rPr>
          <w:rFonts w:ascii="Calibri" w:eastAsia="Times New Roman" w:hAnsi="Calibri" w:cs="Calibri"/>
          <w:color w:val="000000"/>
          <w:sz w:val="27"/>
          <w:szCs w:val="27"/>
          <w:lang w:eastAsia="it-IT"/>
        </w:rPr>
        <w:br/>
        <w:t>Attribuzione credito scolastico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9"/>
        <w:gridCol w:w="1772"/>
        <w:gridCol w:w="1772"/>
        <w:gridCol w:w="1772"/>
      </w:tblGrid>
      <w:tr w:rsidR="003167F4" w:rsidRPr="003167F4" w:rsidTr="003167F4">
        <w:trPr>
          <w:trHeight w:val="63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  <w:lang w:eastAsia="it-IT"/>
              </w:rPr>
              <w:t>Media dei voti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  <w:lang w:eastAsia="it-IT"/>
              </w:rPr>
              <w:t>Fasce di credito</w:t>
            </w:r>
          </w:p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  <w:lang w:eastAsia="it-IT"/>
              </w:rPr>
              <w:t>III ANNO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  <w:lang w:eastAsia="it-IT"/>
              </w:rPr>
              <w:t>Fasce di credito</w:t>
            </w:r>
          </w:p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  <w:lang w:eastAsia="it-IT"/>
              </w:rPr>
              <w:t>IV ANNO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  <w:lang w:eastAsia="it-IT"/>
              </w:rPr>
              <w:t>Fasce di credito</w:t>
            </w:r>
          </w:p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  <w:lang w:eastAsia="it-IT"/>
              </w:rPr>
              <w:t>V ANNO</w:t>
            </w:r>
          </w:p>
        </w:tc>
      </w:tr>
      <w:tr w:rsidR="003167F4" w:rsidRPr="003167F4" w:rsidTr="003167F4">
        <w:trPr>
          <w:trHeight w:val="33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M &lt; 6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7-8</w:t>
            </w:r>
          </w:p>
        </w:tc>
      </w:tr>
      <w:tr w:rsidR="003167F4" w:rsidRPr="003167F4" w:rsidTr="003167F4">
        <w:trPr>
          <w:trHeight w:val="33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M=6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7-8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8-9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9-10</w:t>
            </w:r>
          </w:p>
        </w:tc>
      </w:tr>
      <w:tr w:rsidR="003167F4" w:rsidRPr="003167F4" w:rsidTr="003167F4">
        <w:trPr>
          <w:trHeight w:val="33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6 &lt; M ≤ 7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8-9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9-10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10-11</w:t>
            </w:r>
          </w:p>
        </w:tc>
      </w:tr>
      <w:tr w:rsidR="003167F4" w:rsidRPr="003167F4" w:rsidTr="003167F4">
        <w:trPr>
          <w:trHeight w:val="33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7 &lt; M ≤ 8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9-10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10-11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11-12</w:t>
            </w:r>
          </w:p>
        </w:tc>
      </w:tr>
      <w:tr w:rsidR="003167F4" w:rsidRPr="003167F4" w:rsidTr="003167F4">
        <w:trPr>
          <w:trHeight w:val="33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8 &lt; M ≤ 9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10-11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11-12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13-14</w:t>
            </w:r>
          </w:p>
        </w:tc>
      </w:tr>
      <w:tr w:rsidR="003167F4" w:rsidRPr="003167F4" w:rsidTr="003167F4">
        <w:trPr>
          <w:trHeight w:val="33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9 &lt; M ≤ 10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11-12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13-14</w:t>
            </w:r>
          </w:p>
        </w:tc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:rsidR="003167F4" w:rsidRPr="003167F4" w:rsidRDefault="003167F4" w:rsidP="0031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000000"/>
                <w:sz w:val="27"/>
                <w:szCs w:val="27"/>
                <w:lang w:eastAsia="it-IT"/>
              </w:rPr>
              <w:t>14-15</w:t>
            </w:r>
          </w:p>
        </w:tc>
      </w:tr>
    </w:tbl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434343"/>
          <w:sz w:val="24"/>
          <w:szCs w:val="24"/>
          <w:lang w:eastAsia="it-IT"/>
        </w:rPr>
        <w:t> </w:t>
      </w:r>
      <w:r w:rsidRPr="003167F4">
        <w:rPr>
          <w:rFonts w:ascii="Calibri" w:eastAsia="Times New Roman" w:hAnsi="Calibri" w:cs="Calibri"/>
          <w:color w:val="434343"/>
          <w:sz w:val="18"/>
          <w:szCs w:val="18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18"/>
          <w:szCs w:val="18"/>
          <w:lang w:eastAsia="it-IT"/>
        </w:rPr>
        <w:t> </w:t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3167F4" w:rsidRPr="003167F4" w:rsidRDefault="003167F4" w:rsidP="003167F4">
      <w:pPr>
        <w:spacing w:before="4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18"/>
          <w:szCs w:val="18"/>
          <w:lang w:eastAsia="it-IT"/>
        </w:rPr>
        <w:t> </w:t>
      </w:r>
    </w:p>
    <w:p w:rsidR="003167F4" w:rsidRPr="003167F4" w:rsidRDefault="003167F4" w:rsidP="003167F4">
      <w:pPr>
        <w:spacing w:before="16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366091"/>
          <w:sz w:val="28"/>
          <w:szCs w:val="28"/>
          <w:u w:val="single"/>
          <w:lang w:eastAsia="it-IT"/>
        </w:rPr>
        <w:t>GRIGLIE DI CORREZIONE COLLOQUIO DI ESAME DI STATO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434343"/>
          <w:sz w:val="24"/>
          <w:szCs w:val="24"/>
          <w:lang w:eastAsia="it-IT"/>
        </w:rPr>
        <w:lastRenderedPageBreak/>
        <w:t>Si riporta la griglia di cui all’allegato A alla O.M  n. 45 del 9 marzo 2023 riguardante la valutazione della prova orale.  </w:t>
      </w:r>
    </w:p>
    <w:p w:rsidR="003167F4" w:rsidRPr="003167F4" w:rsidRDefault="003167F4" w:rsidP="003167F4">
      <w:pPr>
        <w:pBdr>
          <w:bottom w:val="single" w:sz="4" w:space="1" w:color="4F81BD"/>
        </w:pBdr>
        <w:spacing w:before="400"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noProof/>
          <w:color w:val="366091"/>
          <w:sz w:val="36"/>
          <w:szCs w:val="36"/>
          <w:bdr w:val="none" w:sz="0" w:space="0" w:color="auto" w:frame="1"/>
          <w:lang w:eastAsia="it-IT"/>
        </w:rPr>
        <w:drawing>
          <wp:inline distT="0" distB="0" distL="0" distR="0" wp14:anchorId="1A458BE4" wp14:editId="791463E5">
            <wp:extent cx="7061200" cy="3689350"/>
            <wp:effectExtent l="0" t="0" r="6350" b="6350"/>
            <wp:docPr id="3" name="Immagine 3" descr="https://lh4.googleusercontent.com/X7d7106CzqxD1yyxj7FCm8x2kUxYxJSldu1bfA5ZNAd41q6d6gontZxgJyFaxfXJyXxmzO2k8BYlqZzPk_jlbqEuphrV4lWT9ZdlXOvt0lgdqj2XjQE_Mrp34q5TJtmVL_gEa_G7edx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7d7106CzqxD1yyxj7FCm8x2kUxYxJSldu1bfA5ZNAd41q6d6gontZxgJyFaxfXJyXxmzO2k8BYlqZzPk_jlbqEuphrV4lWT9ZdlXOvt0lgdqj2XjQE_Mrp34q5TJtmVL_gEa_G7edx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0" cy="368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pBdr>
          <w:bottom w:val="single" w:sz="4" w:space="1" w:color="4F81BD"/>
        </w:pBdr>
        <w:spacing w:before="400"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br/>
      </w:r>
    </w:p>
    <w:p w:rsidR="003167F4" w:rsidRPr="003167F4" w:rsidRDefault="003167F4" w:rsidP="003167F4">
      <w:pPr>
        <w:pBdr>
          <w:bottom w:val="single" w:sz="4" w:space="1" w:color="4F81BD"/>
        </w:pBdr>
        <w:spacing w:before="400" w:after="4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366091"/>
          <w:sz w:val="36"/>
          <w:szCs w:val="36"/>
          <w:lang w:eastAsia="it-IT"/>
        </w:rPr>
        <w:t>ALLEGATI</w:t>
      </w:r>
    </w:p>
    <w:p w:rsidR="003167F4" w:rsidRPr="003167F4" w:rsidRDefault="003167F4" w:rsidP="003167F4">
      <w:pPr>
        <w:spacing w:before="16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b/>
          <w:bCs/>
          <w:color w:val="366091"/>
          <w:sz w:val="28"/>
          <w:szCs w:val="28"/>
          <w:shd w:val="clear" w:color="auto" w:fill="FFFFFF"/>
          <w:lang w:eastAsia="it-IT"/>
        </w:rPr>
        <w:t>PROGRAMMI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i/>
          <w:iCs/>
          <w:color w:val="272727"/>
          <w:sz w:val="24"/>
          <w:szCs w:val="24"/>
          <w:shd w:val="clear" w:color="auto" w:fill="FFFFFF"/>
          <w:lang w:eastAsia="it-IT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3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272727"/>
                <w:sz w:val="24"/>
                <w:szCs w:val="24"/>
                <w:shd w:val="clear" w:color="auto" w:fill="FFFFFF"/>
                <w:lang w:eastAsia="it-IT"/>
              </w:rPr>
              <w:t>Materia: INGLESE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272727"/>
                <w:sz w:val="28"/>
                <w:szCs w:val="28"/>
                <w:shd w:val="clear" w:color="auto" w:fill="FFFFFF"/>
                <w:lang w:eastAsia="it-IT"/>
              </w:rPr>
              <w:t xml:space="preserve">Docente: Luisa </w:t>
            </w:r>
            <w:hyperlink r:id="rId7" w:history="1">
              <w:proofErr w:type="spellStart"/>
              <w:r w:rsidRPr="003167F4">
                <w:rPr>
                  <w:rFonts w:ascii="Calibri" w:eastAsia="Times New Roman" w:hAnsi="Calibri" w:cs="Calibri"/>
                  <w:color w:val="1155CC"/>
                  <w:sz w:val="28"/>
                  <w:szCs w:val="28"/>
                  <w:u w:val="single"/>
                  <w:shd w:val="clear" w:color="auto" w:fill="FFFFFF"/>
                  <w:lang w:eastAsia="it-IT"/>
                </w:rPr>
                <w:t>Luisa</w:t>
              </w:r>
              <w:proofErr w:type="spellEnd"/>
              <w:r w:rsidRPr="003167F4">
                <w:rPr>
                  <w:rFonts w:ascii="Calibri" w:eastAsia="Times New Roman" w:hAnsi="Calibri" w:cs="Calibri"/>
                  <w:color w:val="1155CC"/>
                  <w:sz w:val="28"/>
                  <w:szCs w:val="28"/>
                  <w:u w:val="single"/>
                  <w:shd w:val="clear" w:color="auto" w:fill="FFFFFF"/>
                  <w:lang w:eastAsia="it-IT"/>
                </w:rPr>
                <w:t xml:space="preserve"> Rita </w:t>
              </w:r>
              <w:proofErr w:type="spellStart"/>
              <w:r w:rsidRPr="003167F4">
                <w:rPr>
                  <w:rFonts w:ascii="Calibri" w:eastAsia="Times New Roman" w:hAnsi="Calibri" w:cs="Calibri"/>
                  <w:color w:val="1155CC"/>
                  <w:sz w:val="28"/>
                  <w:szCs w:val="28"/>
                  <w:u w:val="single"/>
                  <w:shd w:val="clear" w:color="auto" w:fill="FFFFFF"/>
                  <w:lang w:eastAsia="it-IT"/>
                </w:rPr>
                <w:t>Bongioni</w:t>
              </w:r>
              <w:proofErr w:type="spellEnd"/>
            </w:hyperlink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272727"/>
                <w:sz w:val="28"/>
                <w:szCs w:val="28"/>
                <w:shd w:val="clear" w:color="auto" w:fill="FFFFFF"/>
                <w:lang w:eastAsia="it-IT"/>
              </w:rPr>
              <w:t>Testi: P. Bowen, M. Cumino, THINK BUSINESS, ed. Dea scuola</w:t>
            </w:r>
          </w:p>
          <w:p w:rsidR="003167F4" w:rsidRPr="003167F4" w:rsidRDefault="003167F4" w:rsidP="003167F4">
            <w:pPr>
              <w:spacing w:before="40"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272727"/>
                <w:sz w:val="28"/>
                <w:szCs w:val="28"/>
                <w:shd w:val="clear" w:color="auto" w:fill="FFFFFF"/>
                <w:lang w:eastAsia="it-IT"/>
              </w:rPr>
              <w:t>Materiali forniti dalla docente</w:t>
            </w:r>
          </w:p>
        </w:tc>
      </w:tr>
    </w:tbl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it-IT"/>
        </w:rPr>
        <w:t>BUSINESS THEORY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 xml:space="preserve">Marketing: </w:t>
      </w: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The marketing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concept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Market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research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Marketing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strategies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and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techniques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STP, The marketing mix,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Branding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Digital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mktg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.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lastRenderedPageBreak/>
        <w:t>Advertising</w:t>
      </w: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Types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of advertising, Advertising media, Digital advertising,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Sponsorship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.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 xml:space="preserve">Banking and Finance: </w:t>
      </w: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Banking (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Types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of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banks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Bank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services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for business, online banking, banking security),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ethical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banking,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Unbanked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-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Microcredit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Central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Banks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(ECB, The Federal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Reserve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System); The Stock Exchange, Stock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indexes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major Stock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Exchanges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London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Stock Exchange, New York Stock Exchange, Milan Stock Exchange, </w:t>
      </w:r>
      <w:r w:rsidRPr="003167F4">
        <w:rPr>
          <w:rFonts w:ascii="Verdana" w:eastAsia="Times New Roman" w:hAnsi="Verdana" w:cs="Times New Roman"/>
          <w:i/>
          <w:iCs/>
          <w:color w:val="202124"/>
          <w:sz w:val="20"/>
          <w:szCs w:val="20"/>
          <w:lang w:eastAsia="it-IT"/>
        </w:rPr>
        <w:t xml:space="preserve">Shanghai </w:t>
      </w: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Stock Exchange, Tokyo Stock Exchange, NASDAQ.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Logistics</w:t>
      </w:r>
      <w:proofErr w:type="spellEnd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 xml:space="preserve"> and </w:t>
      </w:r>
      <w:proofErr w:type="spellStart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insurance</w:t>
      </w:r>
      <w:proofErr w:type="spellEnd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:</w:t>
      </w: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Logistics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; IT in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distribution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Transport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Modes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of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transport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(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transport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by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land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transport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by water,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transport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by air);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Insurance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 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main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features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and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types</w:t>
      </w:r>
      <w:proofErr w:type="spellEnd"/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it-IT"/>
        </w:rPr>
        <w:t>BUSINESS COMMUNICATION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Enquiries</w:t>
      </w:r>
      <w:proofErr w:type="spellEnd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:</w:t>
      </w: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Written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enquiries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written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replies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to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enquiries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Telephone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enquiries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.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Orders</w:t>
      </w:r>
      <w:proofErr w:type="spellEnd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:</w:t>
      </w: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Written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orders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written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replies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to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orders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Telephone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orders</w:t>
      </w:r>
      <w:proofErr w:type="spellEnd"/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Payments</w:t>
      </w:r>
      <w:proofErr w:type="spellEnd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 xml:space="preserve"> and </w:t>
      </w:r>
      <w:proofErr w:type="spellStart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it-IT"/>
        </w:rPr>
        <w:t>complaints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Written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reminders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About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late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payments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Written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complaints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and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adjustments</w:t>
      </w:r>
      <w:proofErr w:type="spellEnd"/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u w:val="single"/>
          <w:lang w:eastAsia="it-IT"/>
        </w:rPr>
        <w:t xml:space="preserve">THE XX </w:t>
      </w:r>
      <w:proofErr w:type="spellStart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u w:val="single"/>
          <w:lang w:eastAsia="it-IT"/>
        </w:rPr>
        <w:t>century</w:t>
      </w:r>
      <w:proofErr w:type="spellEnd"/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u w:val="single"/>
          <w:lang w:eastAsia="it-IT"/>
        </w:rPr>
        <w:t xml:space="preserve"> in the UK and the USA: 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History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the First World War, the Second World War,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Wall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Street Crash, The Great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Depression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Totalitarianism</w:t>
      </w:r>
      <w:proofErr w:type="spellEnd"/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Literature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G. Orwell (life and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works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);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u w:val="single"/>
          <w:lang w:eastAsia="it-IT"/>
        </w:rPr>
        <w:t>Animal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u w:val="single"/>
          <w:lang w:eastAsia="it-IT"/>
        </w:rPr>
        <w:t xml:space="preserve"> Farm</w:t>
      </w: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(plot,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characters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main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themes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- 1984 (plot,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characters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main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themes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reading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and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analysis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of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excerpt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“Big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brother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is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watching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you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) - Full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reading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of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collection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“SELECTED READINGS” by G. Orwell, ed. Liberty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u w:val="single"/>
          <w:lang w:eastAsia="it-IT"/>
        </w:rPr>
        <w:t>INSTITUTIONS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- The UK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system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of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government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British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Parliament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Constitution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Monarchy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main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political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parties,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electoral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system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.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- The Common Law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system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and the UK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Constitution</w:t>
      </w:r>
      <w:proofErr w:type="spellEnd"/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- The American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system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of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government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: legislative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branch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executive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branch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judicial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branch</w:t>
      </w:r>
      <w:proofErr w:type="spellEnd"/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-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European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Community: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history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main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institutions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, the Euro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t>- The Taylor Report &amp; The Hooligans</w:t>
      </w:r>
    </w:p>
    <w:p w:rsidR="003167F4" w:rsidRPr="003167F4" w:rsidRDefault="003167F4" w:rsidP="00316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u w:val="single"/>
          <w:lang w:eastAsia="it-IT"/>
        </w:rPr>
        <w:t>GRAMMAR</w:t>
      </w:r>
    </w:p>
    <w:p w:rsidR="003167F4" w:rsidRPr="003167F4" w:rsidRDefault="003167F4" w:rsidP="003167F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-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Revision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and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exercises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on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all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the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verb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tenses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passive voice,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reported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speech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if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clauses</w:t>
      </w:r>
      <w:proofErr w:type="spellEnd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it-IT"/>
        </w:rPr>
        <w:t>comparatives</w:t>
      </w:r>
      <w:proofErr w:type="spellEnd"/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i/>
          <w:iCs/>
          <w:color w:val="272727"/>
          <w:sz w:val="24"/>
          <w:szCs w:val="24"/>
          <w:shd w:val="clear" w:color="auto" w:fill="FFFFFF"/>
          <w:lang w:eastAsia="it-IT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0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b/>
                <w:bCs/>
                <w:color w:val="272727"/>
                <w:sz w:val="24"/>
                <w:szCs w:val="24"/>
                <w:shd w:val="clear" w:color="auto" w:fill="FFFFFF"/>
                <w:lang w:eastAsia="it-IT"/>
              </w:rPr>
              <w:t>Materia: MATEMATICA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272727"/>
                <w:sz w:val="28"/>
                <w:szCs w:val="28"/>
                <w:shd w:val="clear" w:color="auto" w:fill="FFFFFF"/>
                <w:lang w:eastAsia="it-IT"/>
              </w:rPr>
              <w:t xml:space="preserve">Docente: Simonetta </w:t>
            </w:r>
            <w:proofErr w:type="spellStart"/>
            <w:r w:rsidRPr="003167F4">
              <w:rPr>
                <w:rFonts w:ascii="Calibri" w:eastAsia="Times New Roman" w:hAnsi="Calibri" w:cs="Calibri"/>
                <w:color w:val="272727"/>
                <w:sz w:val="28"/>
                <w:szCs w:val="28"/>
                <w:shd w:val="clear" w:color="auto" w:fill="FFFFFF"/>
                <w:lang w:eastAsia="it-IT"/>
              </w:rPr>
              <w:t>Cotellessa</w:t>
            </w:r>
            <w:proofErr w:type="spellEnd"/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272727"/>
                <w:sz w:val="28"/>
                <w:szCs w:val="28"/>
                <w:shd w:val="clear" w:color="auto" w:fill="FFFFFF"/>
                <w:lang w:eastAsia="it-IT"/>
              </w:rPr>
              <w:t xml:space="preserve">Testi: </w:t>
            </w:r>
            <w:proofErr w:type="spellStart"/>
            <w:r w:rsidRPr="003167F4">
              <w:rPr>
                <w:rFonts w:ascii="Verdana" w:eastAsia="Times New Roman" w:hAnsi="Verdana" w:cs="Times New Roman"/>
                <w:b/>
                <w:bCs/>
                <w:color w:val="272727"/>
                <w:sz w:val="20"/>
                <w:szCs w:val="20"/>
                <w:shd w:val="clear" w:color="auto" w:fill="FFFFFF"/>
                <w:lang w:eastAsia="it-IT"/>
              </w:rPr>
              <w:t>Matematicamultimediale.rosso</w:t>
            </w:r>
            <w:proofErr w:type="spellEnd"/>
            <w:r w:rsidRPr="003167F4">
              <w:rPr>
                <w:rFonts w:ascii="Verdana" w:eastAsia="Times New Roman" w:hAnsi="Verdana" w:cs="Times New Roman"/>
                <w:b/>
                <w:bCs/>
                <w:color w:val="272727"/>
                <w:sz w:val="20"/>
                <w:szCs w:val="20"/>
                <w:shd w:val="clear" w:color="auto" w:fill="FFFFFF"/>
                <w:lang w:eastAsia="it-IT"/>
              </w:rPr>
              <w:t xml:space="preserve"> 5 - Autori: Bergamini, </w:t>
            </w:r>
            <w:proofErr w:type="spellStart"/>
            <w:r w:rsidRPr="003167F4">
              <w:rPr>
                <w:rFonts w:ascii="Verdana" w:eastAsia="Times New Roman" w:hAnsi="Verdana" w:cs="Times New Roman"/>
                <w:b/>
                <w:bCs/>
                <w:color w:val="272727"/>
                <w:sz w:val="20"/>
                <w:szCs w:val="20"/>
                <w:shd w:val="clear" w:color="auto" w:fill="FFFFFF"/>
                <w:lang w:eastAsia="it-IT"/>
              </w:rPr>
              <w:t>Barozzi</w:t>
            </w:r>
            <w:proofErr w:type="spellEnd"/>
            <w:r w:rsidRPr="003167F4">
              <w:rPr>
                <w:rFonts w:ascii="Verdana" w:eastAsia="Times New Roman" w:hAnsi="Verdana" w:cs="Times New Roman"/>
                <w:b/>
                <w:bCs/>
                <w:color w:val="272727"/>
                <w:sz w:val="20"/>
                <w:szCs w:val="20"/>
                <w:shd w:val="clear" w:color="auto" w:fill="FFFFFF"/>
                <w:lang w:eastAsia="it-IT"/>
              </w:rPr>
              <w:t xml:space="preserve"> ed: Zanichelli</w:t>
            </w:r>
          </w:p>
          <w:p w:rsidR="003167F4" w:rsidRPr="003167F4" w:rsidRDefault="003167F4" w:rsidP="003167F4">
            <w:pPr>
              <w:spacing w:before="40" w:after="0" w:line="0" w:lineRule="atLeast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Calibri" w:eastAsia="Times New Roman" w:hAnsi="Calibri" w:cs="Calibri"/>
                <w:color w:val="272727"/>
                <w:sz w:val="28"/>
                <w:szCs w:val="28"/>
                <w:shd w:val="clear" w:color="auto" w:fill="FFFFFF"/>
                <w:lang w:eastAsia="it-IT"/>
              </w:rPr>
              <w:t>Materiali forniti dalla docente</w:t>
            </w:r>
          </w:p>
        </w:tc>
      </w:tr>
    </w:tbl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Funzioni economiche ad una variabile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Individuazione dei procedimenti da utilizzare per trovare il prezzo di equilibrio e ottimizzare i profitti. Conoscere le funzioni domanda ( e inversa), offerta (e inversa); costo, ricavo e profitto.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Elasticità di domanda e offerta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Costi e ricavi marginali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lastRenderedPageBreak/>
        <w:t> 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Analisi matematica in due variabili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Disequazioni e sistemi di disequazioni in due variabili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Dominio di una funzione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Analisi delle funzioni di due variabili con le curve di livello (circonferenza)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Calcolo delle derivate parziali per le funzioni di due variabili 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Punti di massimo, di minimo o di sella, relativi di funzioni di due variabili con le derivate parziali (metodo dell’hessiana)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Saper determinare massimi e minimi assoluti con i metodi opportuni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Riconoscere i diversi contesti applicativi e adottare i procedimenti risolutivi adeguati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  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Problemi di scelta in condizioni di certezza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La Ricerca Operativa: fasi e modelli matematici.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Applicazione del metodo scientifico a problemi che implicano il controllo di sistemi organizzati per fornire soluzioni che meglio servono gli scopi dell’organizzazione nel suo insieme.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Le origini storiche della Ricerca operativa.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La classificazione dei vincoli di un problema.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La classificazione dei problemi di scelta: caso continuo e caso discreto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- Il diagramma di redditività: determinazione del break-even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point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 commento al grafico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I problemi si scelta in condizione di certezza e con effetti immediati: 1. scelta fra più alternative 2. gestione delle scorte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I problemi di scelta in condizione di certezza e con effetti differiti: 1. criterio della preferenza assoluta 2. criterio dell’attualizzazione: REA degli investimenti industriali e finanziari 3. criterio del tasso di rendimento interno: TIR degli investimenti finanziari e industriali.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cenni sui problemi di scelta in condizioni di incertezza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Programmazione lineare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Saper costruire modelli risolutivi di programmazione lineare per i vari contesti applicativi. Saper applicare il metodo grafico ai problemi di programmazione lineare in due variabili oppure riconducibili a due variabili. Conoscere i supporti informatici locali e on line per affrontare problemi del mondo reale e del contesto economico.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Definizione della funzione obiettivo.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Il sistema dei vincoli (di segno, tecnici, di decisione).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Il campo di scelta.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 Risoluzione grafica di un problema di P. L. in due variabili.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lastRenderedPageBreak/>
        <w:t>- Determinazione del punto di massimo e di minimo in un poligono chiuso.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-Cenni all’algoritmo del simplesso.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DOCENTI: Claudia Monica Luisa Chiericati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DISCIPLINA: Francese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Per la parte generale, si sono ripassati gli argomenti trattati nel libro</w:t>
      </w: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Contacts</w:t>
      </w:r>
      <w:proofErr w:type="spellEnd"/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 xml:space="preserve"> 2,</w:t>
      </w: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con l’obiettivo di rafforzare le abilità e le conoscenze di seguito indicate: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Parler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pratiques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informatiques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demander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et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exprimer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une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opinion,parler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avantages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et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inconvénients,Prendre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position,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exprimer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son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opinion,exprimer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son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indignation,exprimer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son engagement pour une cause.  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Les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verbes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prépositionnels,l’emploi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du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passé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composé,de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l’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imparfait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;                             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Le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superlatif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relatif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, l’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hypothèse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et la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condition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les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pronoms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interrogatives</w:t>
      </w:r>
      <w:proofErr w:type="spellEnd"/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Si sono affrontati inoltre degli argomenti trattati nel libro </w:t>
      </w: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SAVOIR AFFAIRES</w:t>
      </w: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, con l’obiettivo di far acquisire le abilità di seguito indicate: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Le marketing: L'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étude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de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marché</w:t>
      </w:r>
      <w:proofErr w:type="spellEnd"/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Le marketing mix: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Elaborer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une matrice SWOT,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analiser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un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plan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marketing,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déterminer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la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politique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de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produit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définir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la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Politique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de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prix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établir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la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politique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de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distribution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, la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politique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de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communication,l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'e-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marketingLe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marketing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international</w:t>
      </w:r>
      <w:proofErr w:type="spellEnd"/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La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démarche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du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marketing à -l’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international,Produit,prix,communication-Les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erreurs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de marketing à ne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pas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commettre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,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Le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commerce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international:les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echanges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internationaux,le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commerce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en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ligne,les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differents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types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d'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économie,les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marchés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émergents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et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les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marchés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matures</w:t>
      </w:r>
      <w:proofErr w:type="spellEnd"/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La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mondialisation:origines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et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conséquences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de la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mondialisation,les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organisations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internationales</w:t>
      </w:r>
      <w:proofErr w:type="spellEnd"/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L'Union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européenne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: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étapes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,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institutions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, la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politique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économique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, l'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euroscepticisme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en Europe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Per </w:t>
      </w: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Educazione civica</w:t>
      </w: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e/o </w:t>
      </w: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 xml:space="preserve">progetti trasversali </w:t>
      </w: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si sono trattati le seguenti tematiche :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Littérature</w:t>
      </w:r>
      <w:proofErr w:type="spellEnd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: Emile Zola, vita opere e lettura del testo»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J'accuse</w:t>
      </w:r>
      <w:proofErr w:type="spellEnd"/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Visione del film «L'ufficiale e la spia»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lastRenderedPageBreak/>
        <w:t>Baudelaire, vita opere e lettura della poesia »L’Albatros »</w:t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Lettura e traduzione di testi tratti dal libro o da altre fonti per poter affrontare eventuali esperienze di PCTO o di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ED.Ci</w:t>
      </w:r>
      <w:proofErr w:type="spellEnd"/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 xml:space="preserve">DOCENTI: Giulia </w:t>
      </w:r>
      <w:proofErr w:type="spellStart"/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Devitini</w:t>
      </w:r>
      <w:proofErr w:type="spellEnd"/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DISCIPLINA: IRC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shd w:val="clear" w:color="auto" w:fill="FFFFFF"/>
          <w:lang w:eastAsia="it-IT"/>
        </w:rPr>
        <w:t>Etica relazionale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4"/>
          <w:szCs w:val="24"/>
          <w:shd w:val="clear" w:color="auto" w:fill="FFFFFF"/>
          <w:lang w:eastAsia="it-IT"/>
        </w:rPr>
        <w:t>Educazione all’ascolto 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4"/>
          <w:szCs w:val="24"/>
          <w:shd w:val="clear" w:color="auto" w:fill="FFFFFF"/>
          <w:lang w:eastAsia="it-IT"/>
        </w:rPr>
        <w:t>Empatia e interazione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4"/>
          <w:szCs w:val="24"/>
          <w:shd w:val="clear" w:color="auto" w:fill="FFFFFF"/>
          <w:lang w:eastAsia="it-IT"/>
        </w:rPr>
        <w:t>La relazioni come insieme di motivazioni e confronto 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4"/>
          <w:szCs w:val="24"/>
          <w:shd w:val="clear" w:color="auto" w:fill="FFFFFF"/>
          <w:lang w:eastAsia="it-IT"/>
        </w:rPr>
        <w:t>Il sé relazionale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4"/>
          <w:szCs w:val="24"/>
          <w:shd w:val="clear" w:color="auto" w:fill="FFFFFF"/>
          <w:lang w:eastAsia="it-IT"/>
        </w:rPr>
        <w:t> Le relazioni sociali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4"/>
          <w:szCs w:val="24"/>
          <w:shd w:val="clear" w:color="auto" w:fill="FFFFFF"/>
          <w:lang w:eastAsia="it-IT"/>
        </w:rPr>
        <w:t>Autoconsapevolezza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4"/>
          <w:szCs w:val="24"/>
          <w:shd w:val="clear" w:color="auto" w:fill="FFFFFF"/>
          <w:lang w:eastAsia="it-IT"/>
        </w:rPr>
        <w:t>Progettualità  e insicurezza rispetto a scelte post diploma</w:t>
      </w:r>
    </w:p>
    <w:p w:rsidR="003167F4" w:rsidRPr="003167F4" w:rsidRDefault="003167F4" w:rsidP="003167F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4"/>
          <w:szCs w:val="24"/>
          <w:shd w:val="clear" w:color="auto" w:fill="FFFFFF"/>
          <w:lang w:eastAsia="it-IT"/>
        </w:rPr>
        <w:t>Problematiche esistenziali</w:t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PROGRAMMA DI  DIRITTO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prof.ssa Rita Cinosi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libro di testo: : </w:t>
      </w:r>
      <w:proofErr w:type="spellStart"/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Zagrebelsky</w:t>
      </w:r>
      <w:proofErr w:type="spellEnd"/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 Oberto Stalla Trucco DIRITTO 5° ANNO MONDADORI EDUCATION – LE MONNIER SCUOLA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Lo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Stato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: il concetto di Stato, il popolo e la cittadinanza, il territorio, l’organizzazione politica, le forme di Stato.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La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Costituzione italiana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: nascita, caratteri e struttura.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Breve introduzione alle vicende dello Stato italiano: periodo liberale, fascista, democratico</w:t>
      </w:r>
      <w:r w:rsidRPr="003167F4">
        <w:rPr>
          <w:rFonts w:ascii="Arial" w:eastAsia="Times New Roman" w:hAnsi="Arial" w:cs="Arial"/>
          <w:color w:val="303030"/>
          <w:sz w:val="24"/>
          <w:szCs w:val="24"/>
          <w:shd w:val="clear" w:color="auto" w:fill="FFFFFF"/>
          <w:lang w:eastAsia="it-IT"/>
        </w:rPr>
        <w:t xml:space="preserve"> L'avvento del fascismo dalla marcia su Roma al discorso del 3 gennaio del 1925. La legge Acerbo. Il crollo del fascismo e l'assemblea costituente. Lo Statuto albertino e la Costituzione italiana a confronto. Le radici cattoliche e socialiste della carta costituzionale.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303030"/>
          <w:sz w:val="24"/>
          <w:szCs w:val="24"/>
          <w:shd w:val="clear" w:color="auto" w:fill="FFFFFF"/>
          <w:lang w:eastAsia="it-IT"/>
        </w:rPr>
        <w:t>L'organizzazione interna ed esterna dello Stato. Le forme di Stato: repubblica, monarchia, dittatura, teocrazia. Lo stato assoluto, liberale, democratico nel corso dei secoli. Stato federale e stato unitario. Gli elementi essenziali perché lo stato possa dirsi democratico.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I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principi fondamentali della Costituzione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: I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diritti e i doveri dei cittadini.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lastRenderedPageBreak/>
        <w:t>Il principio di libertà e di uguaglianza. I diritti fondamentali: diritti civili, economici, politici e sociali. Uguaglianza formale e sostanziale, la libertà personale, la libertà di domicilio, di corrispondenza e di circolazione, le libertà collettive di riunione e di associazione, la libertà religiosa. I doveri dei cittadini, in particolare il dovere di rispettare le leggi e di pagare i tributi.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303030"/>
          <w:sz w:val="24"/>
          <w:szCs w:val="24"/>
          <w:shd w:val="clear" w:color="auto" w:fill="FFFFFF"/>
          <w:lang w:eastAsia="it-IT"/>
        </w:rPr>
        <w:t xml:space="preserve">I </w:t>
      </w:r>
      <w:r w:rsidRPr="003167F4">
        <w:rPr>
          <w:rFonts w:ascii="Arial" w:eastAsia="Times New Roman" w:hAnsi="Arial" w:cs="Arial"/>
          <w:b/>
          <w:bCs/>
          <w:color w:val="303030"/>
          <w:sz w:val="24"/>
          <w:szCs w:val="24"/>
          <w:shd w:val="clear" w:color="auto" w:fill="FFFFFF"/>
          <w:lang w:eastAsia="it-IT"/>
        </w:rPr>
        <w:t>principi della forma di governo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 forma di governo parlamentare e   presidenziale, la separazione dei poteri, La democrazia rappresentativa e diretta. Il referendum. I partiti politici.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L’organizzazione costituzionale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Il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Parlamento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Bicameralismo perfetto, i parlamentari e le immunità parlamentari, organizzazione e funzionamento del Parlamento, la durata delle Camere e lo scioglimento anticipato, le funzioni. La legislazione ordinaria  e la legislazione costituzionale. I poteri di indirizzo e di controllo.     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ab/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Il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Governo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 composizione e la formazione del Governo. Il rapporto di fiducia. Le crisi di Governo. Le diverse funzioni del Governo. I  decreti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ab/>
        <w:t>legislativi, i decreti legge e i regolamenti.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La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Magistratura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 funzione giurisdizionale, i tipi di processo, i principi generali costituzionali (il giudice naturale, il diritto alla difesa, l’obbligo di motivazione in sentenza, la pluralità dei gradi di giudizio),  l’indipendenza della Magistratura e dei singoli giudici, la  funzione della Corte di cassazione, composizione e funzioni del CSM, la responsabilità dei magistrati.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Il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Presidente della Repubblica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L’elezione, la carica, la durata e la supplenza del Presidente della Repubblica. Le funzioni e i poteri, formali e sostanziali, la responsabilità del Presidente della Repubblica, la sua irresponsabilità politica, la controfirma ministeriale.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 Corte Costituzionale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 natura e la sua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 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composizione. Le funzioni: il giudizio sulle leggi,  in via principale e in via incidentale, il giudizio sui conflitti costituzionali, il giudizio sull’ammissibilità dei referendum, il giudizio sulle accusa del Presidente della Repubblica.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Le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regioni e gli enti locali.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Forme di stato: unitario, federale, decentrato. Principio di sussidiarietà e decentramento.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Le vicende delle  autonomie territoriali in Italia. Le modifiche fondamentali apportate dalle  L. </w:t>
      </w:r>
      <w:proofErr w:type="spellStart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cost</w:t>
      </w:r>
      <w:proofErr w:type="spellEnd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. n. 1/ 1999 e L. </w:t>
      </w:r>
      <w:proofErr w:type="spellStart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cost</w:t>
      </w:r>
      <w:proofErr w:type="spellEnd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. n.3/ 2001. La riforma del titolo V della Costituzione.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Le regioni, a statuto ordinario e speciale,  le province, le città metropolitane e i comuni.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Regioni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lastRenderedPageBreak/>
        <w:t>L’organizzazione: il Presidente della regione, il Consiglio regionale e la Giunta regionale. La forma di governo di tipo presidenziale. Le   competenze legislative esclusive dello Stato, le competenze esclusive delle regioni e le competenze concorrenti Stato-regioni. Le funzioni amministrative. I  rapporti tra Stato e regioni nella conferenza stato-regioni.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Comuni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L’organizzazione e competenze, proprie e delegate, rapporti tra Stato e comuni nella conferenza Stato-città.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Cenni alla progressiva soppressione delle province e alla  nascita delle città metropolitane.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    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ab/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La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Pubblica  amministrazione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Principi e organizzazione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La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Politica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e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l’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amministrazione: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finalità e relazione tra le due attività. L’espansione della P.A. Le amministrazioni pubbliche. Gli  organi amministrativi: amministrazione attiva,  consultiva e di controllo. I ministeri. L’amministrazione diretta, centrale e periferica,  e indiretta. Gli organi consultivi: i pareri. Il Consiglio di Stato. I controlli amministrativi. La Corte dei Conti.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 funzione amministrativa. I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 principi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riguardanti l'attività amministrativa : legalità, imparzialità, efficacia, efficienza, trasparenza. La L. 7 agosto 1990 n. 241: il diritto di accesso agli atti amministrativi, il segreto come eccezione.  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Atti e provvedimenti amministrativi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: differenze, definizione e requisiti di validità. La discrezionalità amministrativa: atti vincolanti e atti discrezionali.  La legittimità e il merito. I tipi di provvedimenti amministrativi: espansivi e restrittivi. Il procedimento amministrativo. L’ invalidità degli atti amministrativi  e i rimedi contro gli atti invalidi.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Giustizia amministrativa: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cenni al ricorso amministrativo e giurisdizionale: termini, competenze e tutele. L’interesse legittimo e il diritto soggettivo. I giudici amministrativi: TAR e Consiglio di Stato. Il giudizio  di ottemperanza. Sola indicazione dei  giudici amministrativi speciali: Corte dei conti.   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ab/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 L'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Unione europea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Caratteri generali trattati in sintesi. L’organizzazione dell'U.E.: il Parlamento, il Consiglio europeo, il Consiglio dell’unione europea, la Commissione europea, la Corte di Giustizia europea. Le “leggi europee”: regolamenti e direttive. Le competenze esclusive,  concorrenti e di sostegno dell'U.E. Le politiche dell'U.E. nei settori di sua competenza: mercato unico, tutela della libera concorrenza, unione monetaria, politica agricola, politica di coesione. Le principali fonti normative dell’UE (nei loro tratti salienti): il trattato di Roma, il trattato di Maastricht, il trattato di Lisbona.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EDUCAZIONE CIVICA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In funzione civica vengono trattate alcune libertà, la trasparenza amministrativa, la cittadinanza europea, i diritti e i doveri costituzionali di solidarietà e di obbligo contributivo, 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lastRenderedPageBreak/>
        <w:t>quali  “strumenti” del welfare state, le ragioni delle scelte del bicameralismo perfetto, del rapporto di fiducia Parlamento Governo, l’autonomia del CSM.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Programma di ECONOMIA POLITICA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prof.ssa Rita Cinosi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Libro di testo: Economia, Stato e sistema tributario di Maria Rita Cattani e Flavia </w:t>
      </w:r>
      <w:proofErr w:type="spellStart"/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Zaccarini</w:t>
      </w:r>
      <w:proofErr w:type="spellEnd"/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L’ATTIVITA’ FINANZIARIA PUBBLICA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Lo Stato e l’attività finanziaria pubblica. Le principali funzioni dell’attività finanziaria, pubblica, i soggetti e gli aggregati della finanza pubblica. I bisogni, i beni e i servizi pubblici. I beni del demanio e del patrimonio, le imprese pubbliche in Italia e le privatizzazioni degli anni novanta: privatizzazione giuridica ed economica.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I FONDAMENTI TEORICI DELL’ECONOMIA FINANZIARIA PUBBLICA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 teoria classica, il pensiero marxista e l’impostazione neoclassica. L’apporto keynesiano e la controrivoluzione liberista.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GLI STRUMENTI E LE FUNZIONI DELLA POLITICA ECONOMICA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 politica economica: monetaria, fiscale, dei redditi, industriale, le politiche sociali.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LA POLITICA DELLA SPESA E DELLE ENTRATA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Le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spese pubbliche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 le motivazioni della spesa pubblica: la definizione, la classificazione, la misurazione della spesa pubblica e il suo aumento nel tempo, gli effetti economici e sociali della stessa. Le spese sociali: l’assistenza sociale e la previdenza sociale. La spesa sanitaria.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Le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entrate pubbliche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 la classificazione: originarie, derivate, ordinarie e straordinarie. Prestiti pubblici: debito fluttuante e consolidato. Lo spread e il rating. Tasse, imposte e contributi. La pressione tributaria. la curva di Laffer. Gli effetti positivi dell’aumento della pressione fiscale. Andamento del debito pubblico italiano.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L’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imposta: principi ed effetti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 Le tipologie e i caratteri delle imposte. Gli elementi dell’imposta, imposte dirette e indirette, personali e reali, proporzionali e progressive.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I principi giuridici delle imposte: il principio della capacità contributiva, i principi dell’universalità delle imposte e le sue deroghe. Le tecniche amministrative delle imposte: i principi amministrativi dell'imposte: accertamento e versamento. Gli effetti macroeconomici e microeconomici delle imposte: evasione, elusione, rimozione, traslazione in avanti e all'indietro.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lastRenderedPageBreak/>
        <w:t>IL BILANCIO DELLO STATO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I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caratteri generali del bilancio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 le origini storiche, le teorie del bilancio. La programmazione degli obiettivi di finanza pubblica nel contesto delle regole europee. La politica di bilancio e la </w:t>
      </w:r>
      <w:proofErr w:type="spellStart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governance</w:t>
      </w:r>
      <w:proofErr w:type="spellEnd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 europea, il semestre europeo: il patto di stabilità, il fiscal compact e la clausola di salvaguardia, il </w:t>
      </w:r>
      <w:proofErr w:type="spellStart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Mes</w:t>
      </w:r>
      <w:proofErr w:type="spellEnd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, il </w:t>
      </w:r>
      <w:proofErr w:type="spellStart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Recovery</w:t>
      </w:r>
      <w:proofErr w:type="spellEnd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 fund. Definizione di bilancio, normativa costituzionale e ordinaria di riferimento (art 81 della Costituzione modificato con L. </w:t>
      </w:r>
      <w:proofErr w:type="spellStart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Cost</w:t>
      </w:r>
      <w:proofErr w:type="spellEnd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. 1/2012, L. 196/2009, L. 163/2016). Documenti e ciclo della programmazione finanziaria: DEF e sua nota di aggiornamento, il disegno di legge di approvazione del bilancio di previsione dello Stato. Classificazione delle entrate e delle spese nel bilancio dello Stato. Tipi di bilancio e principi di redazione dello stesso. Il Rendiconto generale dello Stato. Il saldo primario e il ricorso al mercato. L’esecuzione del bilancio dello Stato e il rendiconto generale. Il controllo del bilancio dello Stato: la Corte dei conti e il controllo preventivo e successivo del bilancio. Il bilancio dell’UE: elementi essenziali.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IL SISTEMA TRIBUTARIO ITALIANO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La struttura del sistema tributario italiano: le imposte dirette e indirette.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LE IMPOSTE DIRETTE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IRPEF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: caratteristiche, soggetti passivi e concetto di base imponibile, reddito lordo, oneri deducibili, reddito netto, calcolo dell'imposta, detrazione di imposta, imposta netta. I redditi fondiari, da capitale, da lavoro dipendente, da lavoro autonomo, di impresa. Ritenuta alla fonte e ritenuta d’acconto. Il CU e la dichiarazione dei redditi.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LE IMPOSTE INDIRETTE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 IVA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: origine, finalità e caratteri. Presupposti, aliquote e soggetti passivi. Operazioni esenti e escluse. Il versamento dell’IVA.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Cenni all’imposta di registro, di bollo, sulle successioni e sulle donazioni.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LA FINANZA LOCALE E COMUNITARIA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Il decentramento e l’autonomia: l’art. 5 </w:t>
      </w:r>
      <w:proofErr w:type="spellStart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Cost</w:t>
      </w:r>
      <w:proofErr w:type="spellEnd"/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. La riforma del titolo V della Costituzione: l’art. 119.  Il federalismo fiscale. L’autonomia finanziaria degli enti locali.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IRAP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 I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MU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 xml:space="preserve">, </w:t>
      </w: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t>TARI</w:t>
      </w:r>
      <w:r w:rsidRPr="003167F4">
        <w:rPr>
          <w:rFonts w:ascii="Arial" w:eastAsia="Times New Roman" w:hAnsi="Arial" w:cs="Arial"/>
          <w:color w:val="272727"/>
          <w:sz w:val="24"/>
          <w:szCs w:val="24"/>
          <w:shd w:val="clear" w:color="auto" w:fill="FFFFFF"/>
          <w:lang w:eastAsia="it-IT"/>
        </w:rPr>
        <w:t>. Addizionale IRPEF comunale e regionale. Cenni alle entrate dell’UE.</w:t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3167F4" w:rsidRPr="003167F4" w:rsidRDefault="003167F4" w:rsidP="00316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Programma Svolto:</w:t>
      </w:r>
    </w:p>
    <w:p w:rsidR="003167F4" w:rsidRPr="003167F4" w:rsidRDefault="003167F4" w:rsidP="00316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DOCENTE:</w:t>
      </w: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Angela Biscione</w:t>
      </w:r>
    </w:p>
    <w:p w:rsidR="003167F4" w:rsidRPr="003167F4" w:rsidRDefault="003167F4" w:rsidP="003167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DISCIPLINA:</w:t>
      </w: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ECONOMIA AZIENDALE</w:t>
      </w: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 xml:space="preserve"> </w:t>
      </w: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>CLASSE QUINTA R GSM</w:t>
      </w:r>
    </w:p>
    <w:p w:rsidR="003167F4" w:rsidRPr="003167F4" w:rsidRDefault="003167F4" w:rsidP="003167F4">
      <w:pPr>
        <w:spacing w:after="0" w:line="240" w:lineRule="auto"/>
        <w:ind w:left="720" w:right="18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 xml:space="preserve">TESTI ADOTTATI: </w:t>
      </w: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ENTRIAMO IN AZIENDA UP VOL 3 </w:t>
      </w:r>
    </w:p>
    <w:p w:rsidR="003167F4" w:rsidRPr="003167F4" w:rsidRDefault="003167F4" w:rsidP="003167F4">
      <w:pPr>
        <w:spacing w:after="0" w:line="240" w:lineRule="auto"/>
        <w:ind w:left="720" w:right="180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0"/>
          <w:szCs w:val="20"/>
          <w:shd w:val="clear" w:color="auto" w:fill="FFFFFF"/>
          <w:lang w:eastAsia="it-IT"/>
        </w:rPr>
        <w:t>– ASTOLFI, BARALE, RICCI – EDIZIONI TRAMONTANA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TOMO 1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MODULO I COMUNICAZIONE ECONOMICO-FINANZIARIA E SOCIO-AMBIENTALE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1 - CONTABILITÀ GENERALE  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La contabilità generale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Le immobilizzazioni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Le immobilizzazioni immateriali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Le immobilizzazioni materiali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La locazione e il leasing finanziario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Le immobilizzazioni finanziarie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Il personale dipendente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8 Gli acquisti, le vendite e il regolamento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9 L'outsourcing e la subfornitura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10 Lo smobilizzo dei crediti commerciali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11 Il sostegno pubblico alle imprese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12 Le scritture di assestamento e le valutazioni di fine esercizio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13 Le scritture di completamento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14 Le scritture di integrazione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15 Le scritture di rettifica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16 Le scritture di ammortamento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17 La rilevazione delle imposte dirette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18 La situazione contabile finale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19 Le scritture di epilogo e chiusura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2 - BILANCI AZIENDALI E REVISIONE LEGALE DEI CONTI</w:t>
      </w: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Il bilancio d'esercizio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Il sistema informativo di bilancio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La normativa sul bilancio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Le componenti del bilancio d'esercizio civilistico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Il bilancio in forma abbreviata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I criteri di valutazione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I principi contabili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8 Il bilancio IAS/IFRS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lastRenderedPageBreak/>
        <w:t>9 La relazione sulla gestione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10 La revisione legale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11 Le attività di revisione contabile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12 Le verifiche nel corso dell'esercizio e sul bilancio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13 La relazione e il giudizio sul bilancio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3 - ANALISI PER INDICI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L'interpretazione del bilancio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Le analisi di bilancio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Lo Stato patrimoniale riclassificato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Il Conto economico riclassificato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Gli indici di bilancio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L'analisi della redditività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L'analisi della produttività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8 L'analisi patrimoniale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9 L'analisi finanziaria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10 Lo schema di sintesi per il coordinamento degli indici di bilancio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UNITA’ 4 - ANALISI PER FLUSSI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I flussi finanziari e i flussi economici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Le fonti e gli impieghi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Il Rendiconto finanziario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Le variazioni del patrimonio circolante netto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Il Rendiconto finanziario delle variazioni del patrimonio circolante netto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Le informazioni desumibili dal Rendiconto finanziario delle variazioni di PCN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Il Rendiconto finanziario delle variazioni delle disponibilità liquide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MODULO 2 RESPONSABILITA’ SOCIALE D'IMPRESA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UNITA’ 1 – I DOCUMENTI RELATIVI ALLA RENDICONTAZIONE SOCIALE E AMBIENTALE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L’impresa sostenibile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I vantaggi dell’impresa sostenibile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La comunicazione non finanziaria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La normativa per le società di maggiori dimensioni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I documenti volontari di rendicontazione sociale e ambientale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Le linee guida per la redazione del bilancio sociale e ambientale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MODULO 3 FISCALITÀ D'IMPRESA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1 - IMPOSIZIONE FISCALE IN AMBITO AZIENDALE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Le imposte indirette e dirette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Il concetto tributario di reddito d'impresa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I principi su cui si fonda il reddito fiscale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La svalutazione fiscale dei crediti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La valutazione fiscale delle rimanenze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Gli ammortamenti fiscali delle immobilizzazioni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Le spese di manutenzione e di riparazione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8 La deducibilità fiscale dei canoni di leasing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9 La deducibilità fiscale degli interessi passivi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10 Il trattamento fiscale delle plusvalenze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11 Il trattamento fiscale dei dividendi su partecipazioni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lastRenderedPageBreak/>
        <w:t>12 La base imponibile IRAP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13 Il reddito imponibile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14 Le dichiarazioni dei redditi annuali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15 Il versamento delle imposte dirette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16 La liquidazione delle imposte nei soggetti IRES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17 Le imposte differite e le imposte anticipate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TOMO 2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MODULO 1 - CONTABILITÀ GESTIONALE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1- METODI DI CALCOLO DEI COSTI 2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Il sistema informativo direzionale e la contabilità gestionale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L'oggetto di misurazione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La classificazione dei costi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La contabilità a costi diretti (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direct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costing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)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5 La contabilità a costi pieni (full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costing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)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Il calcolo dei costi basato sui volumi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I centri di costo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8 Il metodo ABC (Activity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Based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Costing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)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9 I costi congiunti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2 - COSTI E SCELTE AZIENDALI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I La contabilità gestionale a supporto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delle decisioni aziendali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Gli investimenti che modificano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la capacità produttiva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L'accettazione di un nuovo ordine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Il mix produttivo da realizzare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L'eliminazione del prodotto in perdita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6 Il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make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 or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buy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7 La break-even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analysis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8 L'efficacia e l'efficienza aziendale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Verifica immediata Laboratorio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Centri di costo e accettazione di un nuovo ordine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MODULO 2 STRATEGIE, PIANIFICAZIONE E PROGRAMMAZIONE AZIENDALE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1 - STRATEGIE AZIENDALI                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Creazione di valore e successo dell'impresa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Il concetto di strategia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La gestione strategica 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L'analisi dell'ambiente esterno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L'analisi dell'ambiente interno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Le strategie di corporate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Le strategie di business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8 Le strategie funzionali 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9 Le strategie di produzione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10 Le strategie nel mercato globale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UNITA’ 2 - PIANIFICAZIONE E CONTROLLO DI GESTIONE</w:t>
      </w: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   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lastRenderedPageBreak/>
        <w:t>1 La pianificazione strategica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La pianificazione aziendale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Il controllo di gestione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Il budget          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La redazione del budget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I costi standard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Il budget economico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8 Il budget degli investimenti fissi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9 Il budget finanziario    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10 Il controllo budgetario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11 L'analisi degli scostamenti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12 Il reporting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3 - BUSINESS PLAN E MARKETING PLAN</w:t>
      </w: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1 Il business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plan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Il piano di marketing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MODULO 3 PRODOTTI E SERVIZI FINANZIARI PER LE IMPRESE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UNITÀ 1 – FINANZIAMENTI A BREVE TERMINE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Il fabbisogno finanziario e il ciclo monetario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I finanziamenti bancari alle imprese 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Il fido bancario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L’apertura di credito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5 Lo sconto di cambiali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6 Il portafoglio salvo buon fine (s.b.f.) 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Gli anticipi su fatture   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8 Il factoring               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UNITA’ 2 – FINANZIAMENTI A MEDIO LUNGO TERMINE E DI CAPITALE DI RISCHIO</w:t>
      </w: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1 I mutui ipotecari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2 Il leasing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3 Il forfaiting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4 I finanziamenti in pool                            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5 Il private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equity</w:t>
      </w:r>
      <w:proofErr w:type="spellEnd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 e i venture capital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 xml:space="preserve">6 Il </w:t>
      </w:r>
      <w:proofErr w:type="spellStart"/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crowdfunding</w:t>
      </w:r>
      <w:proofErr w:type="spellEnd"/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7 L’offerta Pubblica Iniziale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9 Le operazioni di cartolarizzazione  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DOCENTE:    </w:t>
      </w: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ab/>
        <w:t>Elisabetta Merolla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DISCIPLINA:    Lingua e letteratura italiana </w:t>
      </w: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ab/>
        <w:t xml:space="preserve">            </w:t>
      </w: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ab/>
        <w:t xml:space="preserve">                                       </w:t>
      </w: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ab/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272727"/>
          <w:sz w:val="16"/>
          <w:szCs w:val="16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shd w:val="clear" w:color="auto" w:fill="FFFFFF"/>
          <w:lang w:eastAsia="it-IT"/>
        </w:rPr>
        <w:t xml:space="preserve">TESTO IN ADOZIONE: </w:t>
      </w:r>
      <w:r w:rsidRPr="003167F4">
        <w:rPr>
          <w:rFonts w:ascii="Verdana" w:eastAsia="Times New Roman" w:hAnsi="Verdana" w:cs="Times New Roman"/>
          <w:i/>
          <w:iCs/>
          <w:color w:val="272727"/>
          <w:sz w:val="20"/>
          <w:szCs w:val="20"/>
          <w:shd w:val="clear" w:color="auto" w:fill="FFFFFF"/>
          <w:lang w:eastAsia="it-IT"/>
        </w:rPr>
        <w:t>CARLA’, SGROI “LETTERATURA INCONTESTO” VOL. 3°, ED. PALUMBO</w:t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1"/>
        <w:gridCol w:w="6945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b/>
                <w:bCs/>
                <w:color w:val="272727"/>
                <w:sz w:val="16"/>
                <w:szCs w:val="16"/>
                <w:shd w:val="clear" w:color="auto" w:fill="FFFFFF"/>
                <w:lang w:eastAsia="it-IT"/>
              </w:rPr>
              <w:t>PREMESSA:</w:t>
            </w:r>
          </w:p>
          <w:p w:rsidR="003167F4" w:rsidRPr="003167F4" w:rsidRDefault="003167F4" w:rsidP="003167F4">
            <w:pPr>
              <w:spacing w:before="240" w:after="24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20"/>
                <w:szCs w:val="20"/>
                <w:shd w:val="clear" w:color="auto" w:fill="FFFFFF"/>
                <w:lang w:eastAsia="it-IT"/>
              </w:rPr>
              <w:t>Sono la docente di italiano e storia in questa classe dalla quarta. Il gruppo classe era indietro nel programma in entrambe le discipline, ma, fin dall’inizio, tranne per due-tre studenti, si è dimostrato completamente disinteressato alla materia. Quasi tutti gli studenti non studiano, nonostante i continui stimoli e sollecitazioni avvenuti sia in classe sia fuori da parte mia, e saltano le interrogazioni programmate in accordo con loro, dimostrando di non avere ancora acquisito un atteggiamento maturo verso gli impegni presi. Il programma è completo per permettere ai pochi studenti, che hanno seguito diligentemente, di non venire ulteriormente penalizzati nella loro preparazione.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  <w:t>COMPETENZE CHIAVE PER L’APPRENDIMENTO PERMANENTE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  <w:t>COMPETENZE DISCIPLINARI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it-IT"/>
              </w:rPr>
            </w:pPr>
          </w:p>
        </w:tc>
      </w:tr>
      <w:tr w:rsidR="003167F4" w:rsidRPr="003167F4" w:rsidTr="003167F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1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Competenza alfabetica-funzionale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2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Utilizzare il patrimonio lessicale ed espressivo della lingua italiana adeguandola a diversi scopi e ambiti comunicativi: artistico, letterario, culturale, socio-economico…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3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Padroneggiare gli strumenti espressivi e indispensabili per gestire l’interazione comunicativa verbale in vari contesti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4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Sapere argomentare in modo coerente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5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Riconoscere le linee di sviluppo storico - culturale della lingua e della cultura letteraria e artistica italiana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6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Analizzare e produrre testi scritti di vario tipo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7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Contestualizzare testi e opere letterarie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8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redigere relazioni tecniche e documentare le attività individuali e di gruppo relative a situazioni professionali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9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Stabilire nessi tra diversi argomenti della letteratura ed altre discipline o domini espressivi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10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Competenza digitale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11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Utilizzare tecnologie digitali per la presentazione di un progetto o di un prodotto e per opportuni approfondimenti tematici</w:t>
            </w:r>
          </w:p>
        </w:tc>
      </w:tr>
      <w:tr w:rsidR="003167F4" w:rsidRPr="003167F4" w:rsidTr="003167F4">
        <w:trPr>
          <w:trHeight w:val="4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  <w:t>COMPETENZE TRASVERSALI</w:t>
            </w:r>
          </w:p>
        </w:tc>
      </w:tr>
      <w:tr w:rsidR="003167F4" w:rsidRPr="003167F4" w:rsidTr="003167F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12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Competenza personale, sociale e capacità di imparare a imparare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13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individuare e utilizzare gli strumenti di comunicazione e di team-</w:t>
            </w:r>
            <w:proofErr w:type="spellStart"/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working</w:t>
            </w:r>
            <w:proofErr w:type="spellEnd"/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 xml:space="preserve"> più appropriati per intervenire nei contesti organizzativi e professionali di riferimento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14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Effettuare diagnosi contestualizzate all’ambiente lavorativo e ai compiti da svolgere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15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Fronteggiare problemi e compiti adottando adeguate strategie</w:t>
            </w:r>
          </w:p>
        </w:tc>
      </w:tr>
      <w:tr w:rsidR="003167F4" w:rsidRPr="003167F4" w:rsidTr="003167F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16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Competenza in materia di cittadinanza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17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Relazionarsi adeguatamente in rapporto all’ascolto e alla comunicazione</w:t>
            </w:r>
          </w:p>
        </w:tc>
      </w:tr>
      <w:tr w:rsidR="003167F4" w:rsidRPr="003167F4" w:rsidTr="003167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18"/>
              </w:numPr>
              <w:spacing w:after="0" w:line="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Capacità di lavorare in gruppo per il raggiungimento di obiettivi comuni</w:t>
            </w:r>
          </w:p>
        </w:tc>
      </w:tr>
      <w:tr w:rsidR="003167F4" w:rsidRPr="003167F4" w:rsidTr="003167F4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19"/>
              </w:numPr>
              <w:spacing w:after="0" w:line="70" w:lineRule="atLeast"/>
              <w:ind w:left="408"/>
              <w:textAlignment w:val="baseline"/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Competenza in materia di consapevolezza ed espressione culturale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20"/>
              </w:numPr>
              <w:spacing w:after="0" w:line="70" w:lineRule="atLeast"/>
              <w:ind w:left="408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8"/>
                <w:szCs w:val="18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color w:val="272727"/>
                <w:sz w:val="18"/>
                <w:szCs w:val="18"/>
                <w:lang w:eastAsia="it-IT"/>
              </w:rPr>
              <w:t>Utilizzare gli strumenti culturali e metodologici per porsi con atteggiamento razionale, critico e responsabile di fronte alla realtà, ai suoi fenomeni, ai suoi problemi, anche ai fini dell’apprendimento permanente.</w:t>
            </w:r>
          </w:p>
        </w:tc>
      </w:tr>
    </w:tbl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5"/>
        <w:gridCol w:w="6783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20"/>
                <w:szCs w:val="20"/>
                <w:lang w:eastAsia="it-IT"/>
              </w:rPr>
              <w:t>ABILITA' DA SVILUPPARE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CONOSCENZE/CONTENUTI ESSENZIALI</w:t>
            </w:r>
          </w:p>
        </w:tc>
      </w:tr>
      <w:tr w:rsidR="003167F4" w:rsidRPr="003167F4" w:rsidTr="003167F4">
        <w:trPr>
          <w:trHeight w:val="17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1. Riconoscere le linee di sviluppo storico- culturale  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della lingua e della cultura artistica e letteraria 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italiana dall’ Ottocento ad oggi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2. Dimostrare consapevolezza della storicità della   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lingua   e della letteratura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3. Contestualizzare testi e opere letterarie 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4. Riconoscere i caratteri stilistici e strutturali di testi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letterari e artistici 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5. Collegare tematiche letterarie a fenomeni della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contemporaneità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6. Leggere, comprendere e interpretare testi letterari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7. Consultare dizionari e altre fonti informative per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l’approfondimento e la produzione linguistica</w:t>
            </w:r>
          </w:p>
          <w:p w:rsidR="003167F4" w:rsidRPr="003167F4" w:rsidRDefault="003167F4" w:rsidP="003167F4">
            <w:pPr>
              <w:spacing w:before="40" w:after="0" w:line="240" w:lineRule="auto"/>
              <w:ind w:left="720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_______________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8. Sostenere conversazioni e colloqui su tematiche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predefinite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9. Esporre e argomentare proprie  asserzioni e di altri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-108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10. Produrre testi di diversa tipologia e complessità,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utilizzando anche forme di comunicazione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visiva e multimediale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1. Linee fondamentali del panorama storico letterario dalla seconda metà dell’Ottocento fino al secondo dopoguerra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2 Elementi qualificanti le diverse correnti letterarie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3.Caratteri fondamentali dei generi letterari e loro evoluzione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4. Conoscenza della produzione artistica degli autori</w:t>
            </w:r>
          </w:p>
          <w:p w:rsidR="003167F4" w:rsidRPr="003167F4" w:rsidRDefault="003167F4" w:rsidP="003167F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1.Evoluzione della lingua italiana dall’Ottocento ad oggi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2.Rapporto tra lingua e letteratura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3.Caratteristiche e struttura di testi scritti degli autori fondamentali che caratterizzano l’identità culturale italiana dall’Ottocento ad oggi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4.Linee di evoluzione della cultura e del sistema letterario dall’Ottocento ad oggi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5.Significative opere letterarie e artistiche dall’Ottocento ad oggi, anche di autori di altri Paesi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6.Rapporti tra la letteratura ed altre espressioni culturali e artistiche (arti figurative, architettura e cinematografia)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7.Criteri per l’analisi di testi letterari di vario gener</w:t>
            </w:r>
            <w:r w:rsidRPr="003167F4">
              <w:rPr>
                <w:rFonts w:ascii="Verdana" w:eastAsia="Times New Roman" w:hAnsi="Verdana" w:cs="Times New Roman"/>
                <w:color w:val="272727"/>
                <w:sz w:val="16"/>
                <w:szCs w:val="16"/>
                <w:lang w:eastAsia="it-IT"/>
              </w:rPr>
              <w:t>e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8.Tecniche della comunicazione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9.Criteri per la redazione di un testo espositivo, narrativo, argomentativo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CONTENUTI ESSENZIALI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u w:val="single"/>
                <w:lang w:eastAsia="it-IT"/>
              </w:rPr>
              <w:t>Primo Trimestre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Parte propedeutica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: lo scenario storico, sociale e culturale della seconda metà dell’Ottocento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L’evoluzione del romanzo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Il Naturalismo francese: Emile Zola e il romanzo sperimentale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Il Verismo: caratteri generali, analogie e differenze con il Naturalismo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Verga: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Vita, opere e poetica la poetica: il canone dell’impersonalità e le tecniche narrative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Le opere: da “Vita dei campi : T2 Rosso Malpelo; da “Le Novelle Rusticane: T7 La roba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Dal Ciclo dei vinti: “I Malavoglia”: T4 Prefazione e T6L’epilogo dei Malavoglia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Lettura integrale e autonoma durante l’estate del romanzo “Mastro –don Gesualdo”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Il Simbolismo francese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visione del mondo e il rifiuto del Positivismo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dimensione dell’inconscio e l’uso di analogie e corrispondenze: Baudelaire e “I fiori del male”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Pascoli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Vita, opere e poetica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poetica del Fanciullino, i temi principali, l’ideologia politica e le soluzioni formali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Le opere: Il Fanciullino (pag.284),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Myricae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: T1 Novembre, T2, L’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assiuolo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, T3 Temporale, T4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Lavandare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, T6 X Agosto, “La grande proletaria si è mossa”(pubblicate foto su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classroom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e sul registro elettronico); Canti di Castelvecchio: T7 Il gelsomino notturno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u w:val="single"/>
                <w:lang w:eastAsia="it-IT"/>
              </w:rPr>
              <w:t xml:space="preserve">Secondo </w:t>
            </w:r>
            <w:proofErr w:type="spellStart"/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u w:val="single"/>
                <w:lang w:eastAsia="it-IT"/>
              </w:rPr>
              <w:t>Pentamestre</w:t>
            </w:r>
            <w:proofErr w:type="spellEnd"/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Il Decadentismo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complessità della sua definizione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visione del mondo: estetismo, superomismo, edonismo nel contesto italiano ed europeo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D’Annunzio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Vita, opere e poetica L’estetismo e il romanzo “Il Piacere”: T1 Andrea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Sperelli</w:t>
            </w:r>
            <w:proofErr w:type="spellEnd"/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produzione lirica: le Laudi: T5 La pioggia nel pineto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Lo storico discorso di D’Annunzio sul Campidoglio(Roma, 17 maggio 1915)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Il primo Novecento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Le Avanguardie: Futurismo, Crepuscolarismo e Vociani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Marinetti e il T1 Manifesto dei futuristi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Svevo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Vita, opere e poetica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“La coscienza di Zeno”: T1 La prefazione del dottor S.; T3 Il fumo; T4 Augusta; T5 La catastrofe finale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Pirandello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Vita, opere e poetica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Le opere: T1 L’umorismo; i romanzi: Il fu Mattia Pascal: T1 Mattia Pascal e Adriano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Meis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, T3 Lo strappo nel cielo di carta; le novelle: Novelle per un anno: T6 Il treno ha fischiato; il teatro: Sei personaggi in cerca d’autore: T8 L’incontro con il capocomico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Quasimodo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T3 Alle fronde dei salici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Ungaretti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Vita, opere e poetica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Allegria di naufragi: contenuto, temi e strutture formali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Caratteristiche tematico-stilistiche e novità rispetto alla tradizione, testi: T6 I fiumi;T1 San Martino del carso, T2 Veglia, T3 Fratelli, T4 soldati, T5 In memoria, T9 Commiato; sentimento nel tempo T10 La madre; Il dolore T11 Non gridate più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Montale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Vita, opere e poetica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Ossi di Seppia: la concezione della poesia e il rapporto con la tradizione letteraria, testi: T1 Meriggiare pallido e assorto, T2 Non chiederci la parola, T3 Spesso il male di vivere ho incontrato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rappresentazione concreta del “male di vivere” e il modello del “correlativo oggettivo”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Le occasioni, testi: T5 La casa dei doganieri, T6 Non recidere forbice quel volto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Saba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Vita, opere e poetica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Il Canzoniere: le fasi dell’elaborazione, la struttura e l’ideologia che lo ispira, i testi: Amai( pubblicato su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classroom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e su registro elettronico), T1 A mia moglie, T2 La capra, T3 goal, T4 Trieste e T7 Ulisse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Letture autonome estive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: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Verga “Mastro don Gesualdo”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Fenoglio “Una questione privata”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De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Amicis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“Amore e ginnastica”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Visione di documentari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su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Raiplay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dalla trasmissione L’attimo fuggente: vita di poeti e scrittori del novecento italiano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lastRenderedPageBreak/>
              <w:t>Lezione spettacolo “Bum! Ho i piedi che bruciano”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Uscita didattica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: a Salò e visita al Vittoriale degli italiani</w:t>
            </w:r>
          </w:p>
        </w:tc>
      </w:tr>
    </w:tbl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>DOCENTE: Elisabetta Merolla</w:t>
      </w: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 xml:space="preserve">DISCIPLINA: </w:t>
      </w:r>
      <w:r w:rsidRPr="003167F4">
        <w:rPr>
          <w:rFonts w:ascii="Verdana" w:eastAsia="Times New Roman" w:hAnsi="Verdana" w:cs="Times New Roman"/>
          <w:b/>
          <w:bCs/>
          <w:color w:val="272727"/>
          <w:sz w:val="24"/>
          <w:szCs w:val="24"/>
          <w:shd w:val="clear" w:color="auto" w:fill="FFFFFF"/>
          <w:lang w:eastAsia="it-IT"/>
        </w:rPr>
        <w:tab/>
        <w:t>STORIA</w:t>
      </w:r>
      <w:r w:rsidRPr="003167F4">
        <w:rPr>
          <w:rFonts w:ascii="Verdana" w:eastAsia="Times New Roman" w:hAnsi="Verdana" w:cs="Times New Roman"/>
          <w:b/>
          <w:bCs/>
          <w:color w:val="272727"/>
          <w:sz w:val="18"/>
          <w:szCs w:val="18"/>
          <w:lang w:eastAsia="it-IT"/>
        </w:rPr>
        <w:tab/>
      </w:r>
      <w:r w:rsidRPr="003167F4">
        <w:rPr>
          <w:rFonts w:ascii="Verdana" w:eastAsia="Times New Roman" w:hAnsi="Verdana" w:cs="Times New Roman"/>
          <w:b/>
          <w:bCs/>
          <w:color w:val="272727"/>
          <w:sz w:val="18"/>
          <w:szCs w:val="18"/>
          <w:lang w:eastAsia="it-IT"/>
        </w:rPr>
        <w:tab/>
        <w:t>                                                                         </w:t>
      </w:r>
    </w:p>
    <w:p w:rsidR="003167F4" w:rsidRPr="003167F4" w:rsidRDefault="003167F4" w:rsidP="003167F4">
      <w:pPr>
        <w:spacing w:before="40" w:after="0" w:line="240" w:lineRule="auto"/>
        <w:ind w:left="113"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lang w:eastAsia="it-IT"/>
        </w:rPr>
        <w:t>ASSE STORICO-SOCIALE</w:t>
      </w:r>
    </w:p>
    <w:p w:rsidR="003167F4" w:rsidRPr="003167F4" w:rsidRDefault="003167F4" w:rsidP="003167F4">
      <w:pPr>
        <w:spacing w:before="40" w:after="0" w:line="240" w:lineRule="auto"/>
        <w:ind w:left="113"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b/>
          <w:bCs/>
          <w:color w:val="272727"/>
          <w:sz w:val="20"/>
          <w:szCs w:val="20"/>
          <w:lang w:eastAsia="it-IT"/>
        </w:rPr>
        <w:t>TESTO IN ADOZIONE:</w:t>
      </w:r>
      <w:r w:rsidRPr="003167F4">
        <w:rPr>
          <w:rFonts w:ascii="Verdana" w:eastAsia="Times New Roman" w:hAnsi="Verdana" w:cs="Times New Roman"/>
          <w:i/>
          <w:iCs/>
          <w:color w:val="272727"/>
          <w:sz w:val="20"/>
          <w:szCs w:val="20"/>
          <w:lang w:eastAsia="it-IT"/>
        </w:rPr>
        <w:t>GENTILE, RONGA GUIDA ALLO STUDIO DELLA STORIA VOL5 ED. LA SCUOLA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7"/>
        <w:gridCol w:w="6539"/>
      </w:tblGrid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20"/>
                <w:szCs w:val="20"/>
                <w:lang w:eastAsia="it-IT"/>
              </w:rPr>
              <w:t>COMPETENZE CHIAVE PER L’APPRENDIMENTO PERMANENTE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0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20"/>
                <w:szCs w:val="20"/>
                <w:lang w:eastAsia="it-IT"/>
              </w:rPr>
              <w:t>COMPETENZE DISCIPLINARI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21"/>
              </w:numPr>
              <w:spacing w:after="0" w:line="0" w:lineRule="atLeast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Competenza alfabetica funzionale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22"/>
              </w:numPr>
              <w:spacing w:after="0" w:line="0" w:lineRule="atLeast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20"/>
                <w:szCs w:val="20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Relazionare su determinati avvenimenti storici, usando un linguaggio appropriato.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23"/>
              </w:numPr>
              <w:spacing w:after="0" w:line="0" w:lineRule="atLeast"/>
              <w:textAlignment w:val="baseline"/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Competenze in materia di consapevolezza ed espressione culturali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it-IT"/>
              </w:rPr>
              <w:t>riconoscere l’interdipendenza tra fenomeni economici, sociali, istituzionali, culturali e la loro dimensione locale/globale</w:t>
            </w:r>
          </w:p>
          <w:p w:rsidR="003167F4" w:rsidRPr="003167F4" w:rsidRDefault="003167F4" w:rsidP="003167F4">
            <w:pPr>
              <w:numPr>
                <w:ilvl w:val="0"/>
                <w:numId w:val="24"/>
              </w:numPr>
              <w:spacing w:after="0" w:line="0" w:lineRule="atLeast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it-IT"/>
              </w:rPr>
              <w:t>individuare le interdipendenze tra scienza, economia e tecnologia e le conseguenti modificazioni intervenute, nel corso della storia, nei settori di riferimento e nei diversi contesti, locali e globali</w:t>
            </w:r>
          </w:p>
        </w:tc>
      </w:tr>
      <w:tr w:rsidR="003167F4" w:rsidRPr="003167F4" w:rsidTr="003167F4">
        <w:trPr>
          <w:trHeight w:val="4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20"/>
                <w:szCs w:val="20"/>
                <w:lang w:eastAsia="it-IT"/>
              </w:rPr>
              <w:t>COMPETENZE TRASVERSALI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25"/>
              </w:numPr>
              <w:spacing w:after="0" w:line="0" w:lineRule="atLeast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Competenza personale, sociale e capacità di imparare a imparare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26"/>
              </w:numPr>
              <w:spacing w:after="0" w:line="0" w:lineRule="atLeast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Comprendere, anche in una prospettiva interculturale, il cambiamento e la diversità dei tempi storici in dimensione diacronica attraverso il confronto fra epoche e in dimensione sincronica attraverso il confronto tra aree geografiche e culturali</w:t>
            </w:r>
          </w:p>
        </w:tc>
      </w:tr>
      <w:tr w:rsidR="003167F4" w:rsidRPr="003167F4" w:rsidTr="003167F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numPr>
                <w:ilvl w:val="0"/>
                <w:numId w:val="27"/>
              </w:numPr>
              <w:spacing w:after="0" w:line="0" w:lineRule="atLeast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Competenza in materia di cittadinanza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numPr>
                <w:ilvl w:val="0"/>
                <w:numId w:val="28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it-IT"/>
              </w:rPr>
              <w:t>agire in base ad un sistema di valori, coerenti con i principi della Costituzione, a partire dai quali saper valutare fatti e ispirare i propri comportamenti personali e sociali </w:t>
            </w:r>
          </w:p>
          <w:p w:rsidR="003167F4" w:rsidRPr="003167F4" w:rsidRDefault="003167F4" w:rsidP="003167F4">
            <w:pPr>
              <w:numPr>
                <w:ilvl w:val="0"/>
                <w:numId w:val="28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it-IT"/>
              </w:rPr>
              <w:t>essere consapevole del valore sociale della propria attività, partecipando attivamente alla vita civile e culturale a livello locale, nazionale e comunitario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</w:t>
            </w:r>
          </w:p>
          <w:p w:rsidR="003167F4" w:rsidRPr="003167F4" w:rsidRDefault="003167F4" w:rsidP="003167F4">
            <w:pPr>
              <w:numPr>
                <w:ilvl w:val="0"/>
                <w:numId w:val="28"/>
              </w:numPr>
              <w:spacing w:after="0" w:line="0" w:lineRule="atLeast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condividere principi e valori per l’esercizio della cittadinanza, alla luce del dettato della Costituzione italiana, di quella europea, della Dichiarazione universale dei diritti dell’uomo, a tutela della persona, della collettività e dell’ambiente</w:t>
            </w:r>
          </w:p>
        </w:tc>
      </w:tr>
    </w:tbl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6"/>
        <w:gridCol w:w="5002"/>
      </w:tblGrid>
      <w:tr w:rsidR="003167F4" w:rsidRPr="003167F4" w:rsidTr="003167F4">
        <w:trPr>
          <w:trHeight w:val="6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20"/>
                <w:szCs w:val="20"/>
                <w:lang w:eastAsia="it-IT"/>
              </w:rPr>
              <w:t>ABILITA' DA SVILUPPARE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67F4" w:rsidRPr="003167F4" w:rsidRDefault="003167F4" w:rsidP="003167F4">
            <w:pPr>
              <w:spacing w:before="4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20"/>
                <w:szCs w:val="20"/>
                <w:lang w:eastAsia="it-IT"/>
              </w:rPr>
              <w:t>CONOSCENZE/CONTENUTI ESSENZIALI</w:t>
            </w:r>
          </w:p>
        </w:tc>
      </w:tr>
      <w:tr w:rsidR="003167F4" w:rsidRPr="003167F4" w:rsidTr="003167F4">
        <w:trPr>
          <w:trHeight w:val="173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:rsidR="003167F4" w:rsidRPr="003167F4" w:rsidRDefault="003167F4" w:rsidP="003167F4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Ricostruire processi di trasformazione individuando elementi di persistenza e discontinuità.</w:t>
            </w:r>
          </w:p>
          <w:p w:rsidR="003167F4" w:rsidRPr="003167F4" w:rsidRDefault="003167F4" w:rsidP="003167F4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Riconoscere la varietà e lo sviluppo storico dei sistemi economici e politici ed individuarne i nessi con i contesti internazionali e gli intrecci con alcune variabili ambientali, demografiche, sociali e culturali.</w:t>
            </w:r>
          </w:p>
          <w:p w:rsidR="003167F4" w:rsidRPr="003167F4" w:rsidRDefault="003167F4" w:rsidP="003167F4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Individuare i cambiamenti culturali, socio-economici e politico-istituzionali.</w:t>
            </w:r>
          </w:p>
          <w:p w:rsidR="003167F4" w:rsidRPr="003167F4" w:rsidRDefault="003167F4" w:rsidP="003167F4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Utilizzare il lessico delle scienze storico-sociali.</w:t>
            </w:r>
          </w:p>
          <w:p w:rsidR="003167F4" w:rsidRPr="003167F4" w:rsidRDefault="003167F4" w:rsidP="003167F4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Padroneggiare gli strumenti espressivi ed argomentativi indispensabili per gestire l’interazione comunicativa verbale in vari 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lastRenderedPageBreak/>
              <w:t>contesti.</w:t>
            </w:r>
          </w:p>
          <w:p w:rsidR="003167F4" w:rsidRPr="003167F4" w:rsidRDefault="003167F4" w:rsidP="003167F4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Individuare l’evoluzione sociale, culturale ed ambientale del territorio con riferimenti ai contesti nazionali e internazionali.</w:t>
            </w:r>
          </w:p>
          <w:p w:rsidR="003167F4" w:rsidRPr="003167F4" w:rsidRDefault="003167F4" w:rsidP="003167F4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Utilizzare fonti storiche di diversa tipologia per produrre ricerche su tematiche storiche (iconografiche, multimediali, siti web dedicati).</w:t>
            </w:r>
          </w:p>
          <w:p w:rsidR="003167F4" w:rsidRPr="003167F4" w:rsidRDefault="003167F4" w:rsidP="003167F4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Esercitare una mentalità critica ed aperta al confronto, non dogmatica.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  9.    Produrre progetti multimediali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10.    Leggere, comprendere ed interpretare testi 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        scritti di vario tipo (quotidiani, fonti 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            documentarie).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br/>
            </w:r>
          </w:p>
          <w:p w:rsidR="003167F4" w:rsidRPr="003167F4" w:rsidRDefault="003167F4" w:rsidP="003167F4">
            <w:pPr>
              <w:numPr>
                <w:ilvl w:val="0"/>
                <w:numId w:val="30"/>
              </w:numPr>
              <w:spacing w:after="0" w:line="240" w:lineRule="auto"/>
              <w:ind w:left="785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Principali persistenze e processi di trasformazione tra il secolo XVIII e XX secolo in Italia, in Europa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:rsidR="003167F4" w:rsidRPr="003167F4" w:rsidRDefault="003167F4" w:rsidP="003167F4">
            <w:pPr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Principali persistenze e mutamenti culturali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:rsidR="003167F4" w:rsidRPr="003167F4" w:rsidRDefault="003167F4" w:rsidP="003167F4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Innovazioni scientifiche e tecnologiche: fattori e contesti di riferimento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:rsidR="003167F4" w:rsidRPr="003167F4" w:rsidRDefault="003167F4" w:rsidP="003167F4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lastRenderedPageBreak/>
              <w:t>Analisi di correnti di pensiero, contesti, fattori e strumenti che hanno favorito un processo di trasformazione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:rsidR="003167F4" w:rsidRPr="003167F4" w:rsidRDefault="003167F4" w:rsidP="003167F4">
            <w:pPr>
              <w:numPr>
                <w:ilvl w:val="0"/>
                <w:numId w:val="34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Analisi di fonti, documenti e testi di diverso orientamento storiografico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:rsidR="003167F4" w:rsidRPr="003167F4" w:rsidRDefault="003167F4" w:rsidP="003167F4">
            <w:pPr>
              <w:numPr>
                <w:ilvl w:val="0"/>
                <w:numId w:val="35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Lessico delle scienze storico-sociali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167F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  <w:p w:rsidR="003167F4" w:rsidRPr="003167F4" w:rsidRDefault="003167F4" w:rsidP="003167F4">
            <w:pPr>
              <w:numPr>
                <w:ilvl w:val="0"/>
                <w:numId w:val="36"/>
              </w:num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Strumenti della ricerca e della divulgazione storica (carte storico-geografiche, mappe, grafici, statistiche)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785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CONTENUTI ESSENZIALI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U1 Le radici sociali e ideologiche del Novecento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U2 La Belle époque e l’età giolittiana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U3 La prima guerra mondiale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U4 La rivoluzione russa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U5 La crisi del dopoguerra in Europa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U6 La crisi del 1929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U7 Il totalitarismo in Italia: il fascismo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U8 Il nazismo e la crisi internazionale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U9 La seconda guerra mondiale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U10 Le origini della guerra fredda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U11 La decolonizzazione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U13 L’Italia repubblicana fino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pag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295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Visione dei film e documentari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: 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Torneranno i prati (in classe)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caduta (in autonomia a casa)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Sacco e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Vanzetti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(in autonomia a casa)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Rai Storia, Passato e Presente “La fine della guerra in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Europa”e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“Le foibe”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La Reale Società di Ginnastica tratto da Argo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Amore e ginnastica (in autonomia  a casa)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Modulo di storia e scienze motorie su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la Reale Società di Ginnastica e il corpo della nazione: educazione fisica e spirito nazionale e lettura di E. De </w:t>
            </w:r>
            <w:proofErr w:type="spellStart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Amicis</w:t>
            </w:r>
            <w:proofErr w:type="spellEnd"/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 xml:space="preserve"> Amore e ginnastica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 xml:space="preserve">Uscita didattica 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a Torino per visita al museo del Risorgimento e alla Reale Società di Ginnastica 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b/>
                <w:bCs/>
                <w:i/>
                <w:iCs/>
                <w:color w:val="272727"/>
                <w:sz w:val="16"/>
                <w:szCs w:val="16"/>
                <w:lang w:eastAsia="it-IT"/>
              </w:rPr>
              <w:t>Lettura autonoma estiva</w:t>
            </w: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: Alcide Cervi ”I miei sette figli”; Beppe Fenoglio “Una questione privata”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Educazione civica</w:t>
            </w:r>
          </w:p>
          <w:p w:rsidR="003167F4" w:rsidRPr="003167F4" w:rsidRDefault="003167F4" w:rsidP="003167F4">
            <w:pPr>
              <w:spacing w:before="40"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167F4">
              <w:rPr>
                <w:rFonts w:ascii="Verdana" w:eastAsia="Times New Roman" w:hAnsi="Verdana" w:cs="Times New Roman"/>
                <w:i/>
                <w:iCs/>
                <w:color w:val="272727"/>
                <w:sz w:val="16"/>
                <w:szCs w:val="16"/>
                <w:lang w:eastAsia="it-IT"/>
              </w:rPr>
              <w:t>Lezione spettacolo “Bum! Ho i piedi bruciati” presso Università degli Studi nell’ambito del progetto “Organizziamoci contro la criminalità”</w:t>
            </w:r>
          </w:p>
          <w:p w:rsidR="003167F4" w:rsidRPr="003167F4" w:rsidRDefault="003167F4" w:rsidP="00316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b/>
          <w:bCs/>
          <w:color w:val="272727"/>
          <w:sz w:val="24"/>
          <w:szCs w:val="24"/>
          <w:shd w:val="clear" w:color="auto" w:fill="FFFFFF"/>
          <w:lang w:eastAsia="it-IT"/>
        </w:rPr>
        <w:lastRenderedPageBreak/>
        <w:t>Programma di lingua spagnola.</w:t>
      </w:r>
    </w:p>
    <w:p w:rsidR="003167F4" w:rsidRPr="003167F4" w:rsidRDefault="003167F4" w:rsidP="003167F4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>DOCENTE: Lara Altieri                          </w:t>
      </w:r>
    </w:p>
    <w:p w:rsidR="003167F4" w:rsidRPr="003167F4" w:rsidRDefault="003167F4" w:rsidP="003167F4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>CLASSE: 5 R AFM                 </w:t>
      </w:r>
    </w:p>
    <w:p w:rsidR="003167F4" w:rsidRPr="003167F4" w:rsidRDefault="003167F4" w:rsidP="003167F4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>DISCIPLINA: Lingua Spagnola</w:t>
      </w:r>
    </w:p>
    <w:p w:rsidR="003167F4" w:rsidRPr="003167F4" w:rsidRDefault="003167F4" w:rsidP="003167F4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 xml:space="preserve"> TESTO: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>l.Pierozzi,S,Campos</w:t>
      </w:r>
      <w:proofErr w:type="spellEnd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>Cabrero</w:t>
      </w:r>
      <w:proofErr w:type="spellEnd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 xml:space="preserve">, M.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>Salvaggio</w:t>
      </w:r>
      <w:proofErr w:type="spellEnd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>Trato</w:t>
      </w:r>
      <w:proofErr w:type="spellEnd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>hecho</w:t>
      </w:r>
      <w:proofErr w:type="spellEnd"/>
      <w:r w:rsidRPr="003167F4">
        <w:rPr>
          <w:rFonts w:ascii="Verdana" w:eastAsia="Times New Roman" w:hAnsi="Verdana" w:cs="Times New Roman"/>
          <w:color w:val="272727"/>
          <w:sz w:val="24"/>
          <w:szCs w:val="24"/>
          <w:shd w:val="clear" w:color="auto" w:fill="FFFFFF"/>
          <w:lang w:eastAsia="it-IT"/>
        </w:rPr>
        <w:t xml:space="preserve">, Zanichelli, </w:t>
      </w:r>
      <w:r w:rsidRPr="003167F4">
        <w:rPr>
          <w:rFonts w:ascii="Arial" w:eastAsia="Times New Roman" w:hAnsi="Arial" w:cs="Arial"/>
          <w:color w:val="333840"/>
          <w:sz w:val="24"/>
          <w:szCs w:val="24"/>
          <w:shd w:val="clear" w:color="auto" w:fill="FFFFFF"/>
          <w:lang w:eastAsia="it-IT"/>
        </w:rPr>
        <w:t xml:space="preserve">libro del </w:t>
      </w:r>
      <w:proofErr w:type="spellStart"/>
      <w:r w:rsidRPr="003167F4">
        <w:rPr>
          <w:rFonts w:ascii="Arial" w:eastAsia="Times New Roman" w:hAnsi="Arial" w:cs="Arial"/>
          <w:color w:val="333840"/>
          <w:sz w:val="24"/>
          <w:szCs w:val="24"/>
          <w:shd w:val="clear" w:color="auto" w:fill="FFFFFF"/>
          <w:lang w:eastAsia="it-IT"/>
        </w:rPr>
        <w:t>alumno</w:t>
      </w:r>
      <w:proofErr w:type="spellEnd"/>
      <w:r w:rsidRPr="003167F4">
        <w:rPr>
          <w:rFonts w:ascii="Arial" w:eastAsia="Times New Roman" w:hAnsi="Arial" w:cs="Arial"/>
          <w:color w:val="333840"/>
          <w:sz w:val="24"/>
          <w:szCs w:val="24"/>
          <w:shd w:val="clear" w:color="auto" w:fill="FFFFFF"/>
          <w:lang w:eastAsia="it-IT"/>
        </w:rPr>
        <w:t xml:space="preserve"> y </w:t>
      </w:r>
      <w:proofErr w:type="spellStart"/>
      <w:r w:rsidRPr="003167F4">
        <w:rPr>
          <w:rFonts w:ascii="Arial" w:eastAsia="Times New Roman" w:hAnsi="Arial" w:cs="Arial"/>
          <w:color w:val="333840"/>
          <w:sz w:val="24"/>
          <w:szCs w:val="24"/>
          <w:shd w:val="clear" w:color="auto" w:fill="FFFFFF"/>
          <w:lang w:eastAsia="it-IT"/>
        </w:rPr>
        <w:t>cuaderno</w:t>
      </w:r>
      <w:proofErr w:type="spellEnd"/>
      <w:r w:rsidRPr="003167F4">
        <w:rPr>
          <w:rFonts w:ascii="Arial" w:eastAsia="Times New Roman" w:hAnsi="Arial" w:cs="Arial"/>
          <w:color w:val="333840"/>
          <w:sz w:val="24"/>
          <w:szCs w:val="24"/>
          <w:shd w:val="clear" w:color="auto" w:fill="FFFFFF"/>
          <w:lang w:eastAsia="it-IT"/>
        </w:rPr>
        <w:t xml:space="preserve"> + </w:t>
      </w:r>
      <w:proofErr w:type="spellStart"/>
      <w:r w:rsidRPr="003167F4">
        <w:rPr>
          <w:rFonts w:ascii="Arial" w:eastAsia="Times New Roman" w:hAnsi="Arial" w:cs="Arial"/>
          <w:color w:val="333840"/>
          <w:sz w:val="24"/>
          <w:szCs w:val="24"/>
          <w:shd w:val="clear" w:color="auto" w:fill="FFFFFF"/>
          <w:lang w:eastAsia="it-IT"/>
        </w:rPr>
        <w:t>eBook</w:t>
      </w:r>
      <w:proofErr w:type="spellEnd"/>
    </w:p>
    <w:p w:rsidR="003167F4" w:rsidRPr="003167F4" w:rsidRDefault="003167F4" w:rsidP="003167F4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333840"/>
          <w:sz w:val="24"/>
          <w:szCs w:val="24"/>
          <w:shd w:val="clear" w:color="auto" w:fill="FFFFFF"/>
          <w:lang w:eastAsia="it-IT"/>
        </w:rPr>
        <w:t>Argomenti</w:t>
      </w:r>
    </w:p>
    <w:p w:rsidR="003167F4" w:rsidRPr="003167F4" w:rsidRDefault="003167F4" w:rsidP="003167F4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>Conocer</w:t>
      </w:r>
      <w:proofErr w:type="spellEnd"/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>España</w:t>
      </w:r>
      <w:proofErr w:type="spellEnd"/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Lo Stato spagnolo: la costituzione e la monarchia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Le comunità autonome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Le lingue della Spagna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Storia della Spagna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La Spagna oggi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L’economia spagnola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Lessico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Termini che si riferiscono al sistema politico e all’organizzazione territoriale di un paese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Lessico per parlare di storia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Termini per parlare dell’economia di un paese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>Conocer</w:t>
      </w:r>
      <w:proofErr w:type="spellEnd"/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 xml:space="preserve"> </w:t>
      </w:r>
      <w:proofErr w:type="spellStart"/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>Hispanoamérica</w:t>
      </w:r>
      <w:proofErr w:type="spellEnd"/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Che cos’è l’Ispano-America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La varietà linguistica dello spagnolo: caratteristiche dello spagnolo parlato in America e le altre lingue ufficiali del territorio ispanoamericano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Storia ispanoamericana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 xml:space="preserve">• </w:t>
      </w:r>
      <w:proofErr w:type="spellStart"/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Ispanoamerica</w:t>
      </w:r>
      <w:proofErr w:type="spellEnd"/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 xml:space="preserve"> nel XXI secolo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Economia ispanoamericana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Lessico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Termini usati in alcuni paesi ispanoamericani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Lessico per parlare di storia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Termini che si riferiscono al sistema politico di un paese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Termini per parlare dell’economia di un paese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 xml:space="preserve">La </w:t>
      </w:r>
      <w:proofErr w:type="spellStart"/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>economía</w:t>
      </w:r>
      <w:proofErr w:type="spellEnd"/>
      <w:r w:rsidRPr="003167F4">
        <w:rPr>
          <w:rFonts w:ascii="Times New Roman" w:eastAsia="Times New Roman" w:hAnsi="Times New Roman" w:cs="Times New Roman"/>
          <w:b/>
          <w:bCs/>
          <w:color w:val="333840"/>
          <w:sz w:val="24"/>
          <w:szCs w:val="24"/>
          <w:shd w:val="clear" w:color="auto" w:fill="FFFFFF"/>
          <w:lang w:eastAsia="it-IT"/>
        </w:rPr>
        <w:t xml:space="preserve"> global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La globalizzazione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Il Fondo Monetario Internazionale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La Banca Mondiale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L’Organizzazione Mondiale del Commercio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L’economia mondiale tra forum e acronimi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Il mondo della Borsa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Lessico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Il concetto di globalizzazione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Alcune istituzioni internazionali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Termini economici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• Il mondo della Borsa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 Materia: Scienze motorie e sportive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Docente:Massimo</w:t>
      </w:r>
      <w:proofErr w:type="spellEnd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 xml:space="preserve"> Luca </w:t>
      </w:r>
      <w:proofErr w:type="spellStart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Ceranini</w:t>
      </w:r>
      <w:proofErr w:type="spellEnd"/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lastRenderedPageBreak/>
        <w:t>Pratico: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 xml:space="preserve">- </w:t>
      </w:r>
      <w:proofErr w:type="spellStart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Padel</w:t>
      </w:r>
      <w:proofErr w:type="spellEnd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: fondamentali, tecnica, regolamento e gioco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Beach volley: fondamentali, tecnica, regolamento e gioco 2vs2, 3vs3, 4vs4, 5vs5 e 6vs6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Pallavolo: fondamentali, tecnica, regolamento e gioco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 xml:space="preserve">- </w:t>
      </w:r>
      <w:proofErr w:type="spellStart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Touch</w:t>
      </w:r>
      <w:proofErr w:type="spellEnd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 xml:space="preserve"> rugby: fondamentali, tecnica, regolamento e gioco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Atletica leggera: getto del peso e salto in alto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Pallamano: fondamentali, tecnica, regolamento e gioco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 xml:space="preserve">- </w:t>
      </w:r>
      <w:proofErr w:type="spellStart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Foobaskill</w:t>
      </w:r>
      <w:proofErr w:type="spellEnd"/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: fondamentali, tecnica, regolamento e gioco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Basket: fondamentali, tecnica, regolamento e gioco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Teoria: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Storia dello sport: lo sport durante il ‘900, la propaganda Fascista, le Olimpiadi del ‘36 di Berlino,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emancipazione femminile attraverso lo sport e partecipazioni a competizioni.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Diritto sportivo: la sponsorizzazione, gli organi di giustizia sportiva, violenza e soldi nel mondo sportivo.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Educazione civica: cittadinanza e apolidi, doping e fair play finanziario. Attualità sportiva.</w:t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- Sport &amp; Storia; trattazione dei seguenti argomenti pluridisciplinari:</w:t>
      </w:r>
    </w:p>
    <w:p w:rsidR="003167F4" w:rsidRPr="003167F4" w:rsidRDefault="003167F4" w:rsidP="003167F4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840"/>
          <w:sz w:val="28"/>
          <w:szCs w:val="28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LEGAMI POLITICA &amp; SPORT</w:t>
      </w:r>
    </w:p>
    <w:p w:rsidR="003167F4" w:rsidRPr="003167F4" w:rsidRDefault="003167F4" w:rsidP="003167F4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840"/>
          <w:sz w:val="28"/>
          <w:szCs w:val="28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OLIMPIADI E CONTRO-OLIMPIADI</w:t>
      </w:r>
    </w:p>
    <w:p w:rsidR="003167F4" w:rsidRPr="003167F4" w:rsidRDefault="003167F4" w:rsidP="003167F4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840"/>
          <w:sz w:val="28"/>
          <w:szCs w:val="28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HOOLIGANS E IL RAPPORTO TAYLOR</w:t>
      </w:r>
    </w:p>
    <w:p w:rsidR="003167F4" w:rsidRPr="003167F4" w:rsidRDefault="003167F4" w:rsidP="003167F4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840"/>
          <w:sz w:val="28"/>
          <w:szCs w:val="28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GLI APOLIDI</w:t>
      </w:r>
    </w:p>
    <w:p w:rsidR="003167F4" w:rsidRPr="003167F4" w:rsidRDefault="003167F4" w:rsidP="003167F4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840"/>
          <w:sz w:val="28"/>
          <w:szCs w:val="28"/>
          <w:lang w:eastAsia="it-IT"/>
        </w:rPr>
      </w:pPr>
      <w:r w:rsidRPr="003167F4">
        <w:rPr>
          <w:rFonts w:ascii="Times New Roman" w:eastAsia="Times New Roman" w:hAnsi="Times New Roman" w:cs="Times New Roman"/>
          <w:color w:val="333840"/>
          <w:sz w:val="28"/>
          <w:szCs w:val="28"/>
          <w:shd w:val="clear" w:color="auto" w:fill="FFFFFF"/>
          <w:lang w:eastAsia="it-IT"/>
        </w:rPr>
        <w:t>SPORT &amp; GUERRA FREDDA                            </w:t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3167F4" w:rsidRPr="003167F4" w:rsidRDefault="003167F4" w:rsidP="00316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Arial" w:eastAsia="Times New Roman" w:hAnsi="Arial" w:cs="Arial"/>
          <w:color w:val="333840"/>
          <w:sz w:val="24"/>
          <w:szCs w:val="24"/>
          <w:shd w:val="clear" w:color="auto" w:fill="FFFFFF"/>
          <w:lang w:eastAsia="it-IT"/>
        </w:rPr>
        <w:t> 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pBdr>
          <w:bottom w:val="single" w:sz="4" w:space="1" w:color="4F81BD"/>
        </w:pBdr>
        <w:spacing w:before="400" w:after="40" w:line="240" w:lineRule="auto"/>
        <w:ind w:right="-235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366091"/>
          <w:sz w:val="36"/>
          <w:szCs w:val="36"/>
          <w:shd w:val="clear" w:color="auto" w:fill="FFFFFF"/>
          <w:lang w:eastAsia="it-IT"/>
        </w:rPr>
        <w:t>RIFERIMENTI NORMATIVI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3167F4" w:rsidP="003167F4">
      <w:pPr>
        <w:spacing w:before="40" w:after="0" w:line="240" w:lineRule="auto"/>
        <w:ind w:left="113"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color w:val="272727"/>
          <w:sz w:val="28"/>
          <w:szCs w:val="28"/>
          <w:shd w:val="clear" w:color="auto" w:fill="FF0000"/>
          <w:lang w:eastAsia="it-IT"/>
        </w:rPr>
        <w:t>DA AGGIORNARE DA PARTE DELLA PRESIDENZA</w:t>
      </w:r>
    </w:p>
    <w:p w:rsidR="003167F4" w:rsidRPr="003167F4" w:rsidRDefault="003167F4" w:rsidP="003167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3167F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167F4">
        <w:rPr>
          <w:rFonts w:ascii="Calibri" w:eastAsia="Times New Roman" w:hAnsi="Calibri" w:cs="Calibri"/>
          <w:b/>
          <w:bCs/>
          <w:color w:val="366091"/>
          <w:sz w:val="36"/>
          <w:szCs w:val="36"/>
          <w:shd w:val="clear" w:color="auto" w:fill="FFFFFF"/>
          <w:lang w:eastAsia="it-IT"/>
        </w:rPr>
        <w:t xml:space="preserve">S O M </w:t>
      </w:r>
      <w:proofErr w:type="spellStart"/>
      <w:r w:rsidRPr="003167F4">
        <w:rPr>
          <w:rFonts w:ascii="Calibri" w:eastAsia="Times New Roman" w:hAnsi="Calibri" w:cs="Calibri"/>
          <w:b/>
          <w:bCs/>
          <w:color w:val="366091"/>
          <w:sz w:val="36"/>
          <w:szCs w:val="36"/>
          <w:shd w:val="clear" w:color="auto" w:fill="FFFFFF"/>
          <w:lang w:eastAsia="it-IT"/>
        </w:rPr>
        <w:t>M</w:t>
      </w:r>
      <w:proofErr w:type="spellEnd"/>
      <w:r w:rsidRPr="003167F4">
        <w:rPr>
          <w:rFonts w:ascii="Calibri" w:eastAsia="Times New Roman" w:hAnsi="Calibri" w:cs="Calibri"/>
          <w:b/>
          <w:bCs/>
          <w:color w:val="366091"/>
          <w:sz w:val="36"/>
          <w:szCs w:val="36"/>
          <w:shd w:val="clear" w:color="auto" w:fill="FFFFFF"/>
          <w:lang w:eastAsia="it-IT"/>
        </w:rPr>
        <w:t xml:space="preserve"> A R I  O</w:t>
      </w:r>
    </w:p>
    <w:p w:rsidR="003167F4" w:rsidRPr="003167F4" w:rsidRDefault="003167F4" w:rsidP="00316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167F4" w:rsidRPr="003167F4" w:rsidRDefault="00202751" w:rsidP="003167F4">
      <w:pPr>
        <w:spacing w:before="8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8" w:anchor="heading=h.6mm3speshngg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DOCUMENTO DEL 15 MAGGIO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9" w:anchor="heading=h.p1y4nnvxmdx8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PRESENTAZIONE E FINALITÀ ISTITUTO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2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0" w:anchor="heading=h.tyjcwt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PRESENTAZIONE DEL PERCORSO DI STUDI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3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1" w:anchor="heading=h.3dy6vkm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COMPOSIZIONE DEL CONSIGLIO DI CLASSE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4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2" w:anchor="heading=h.4d34og8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PRESENTAZIONE DELLA CLASSE E NUMERO CANDIDAT*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5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3" w:anchor="heading=h.kk6dsbs8ybkr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EVOLUZIONE DELLA CLASSE E RISULTATI OTTENUTI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6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4" w:anchor="heading=h.17dp8vu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COMPETENZE TRASVERSALI DEL CONSIGLIO DI CLASSE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7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5" w:anchor="heading=h.26in1rg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METODOLOGIA DIDATTICA ADOTTATA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8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6" w:anchor="heading=h.35nkun2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NUMERO DI VERIFICHE SOMMINISTRATE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10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7" w:anchor="heading=h.44sinio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TIPOLOGIA DI RECUPERO ADOTTATA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10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8" w:anchor="heading=h.2jxsxqh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PERCORSI SVOLTI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10</w:t>
        </w:r>
      </w:hyperlink>
    </w:p>
    <w:p w:rsidR="003167F4" w:rsidRPr="003167F4" w:rsidRDefault="00202751" w:rsidP="003167F4">
      <w:pPr>
        <w:spacing w:before="60" w:after="0" w:line="240" w:lineRule="auto"/>
        <w:ind w:left="360"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9" w:anchor="heading=h.z337ya" w:history="1">
        <w:r w:rsidR="003167F4" w:rsidRPr="003167F4">
          <w:rPr>
            <w:rFonts w:ascii="Calibri" w:eastAsia="Times New Roman" w:hAnsi="Calibri" w:cs="Calibri"/>
            <w:color w:val="272727"/>
            <w:sz w:val="18"/>
            <w:szCs w:val="18"/>
            <w:lang w:eastAsia="it-IT"/>
          </w:rPr>
          <w:t>PERCORSI PER LE COMPETENZE TRASVERSALI E PER L’ORIENTAMENTO</w:t>
        </w:r>
        <w:r w:rsidR="003167F4" w:rsidRPr="003167F4">
          <w:rPr>
            <w:rFonts w:ascii="Calibri" w:eastAsia="Times New Roman" w:hAnsi="Calibri" w:cs="Calibri"/>
            <w:color w:val="272727"/>
            <w:sz w:val="18"/>
            <w:szCs w:val="18"/>
            <w:lang w:eastAsia="it-IT"/>
          </w:rPr>
          <w:tab/>
          <w:t>10</w:t>
        </w:r>
      </w:hyperlink>
    </w:p>
    <w:p w:rsidR="003167F4" w:rsidRPr="003167F4" w:rsidRDefault="00202751" w:rsidP="003167F4">
      <w:pPr>
        <w:spacing w:before="60" w:after="0" w:line="240" w:lineRule="auto"/>
        <w:ind w:left="360"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0" w:anchor="heading=h.3j2qqm3" w:history="1">
        <w:r w:rsidR="003167F4" w:rsidRPr="003167F4">
          <w:rPr>
            <w:rFonts w:ascii="Calibri" w:eastAsia="Times New Roman" w:hAnsi="Calibri" w:cs="Calibri"/>
            <w:color w:val="272727"/>
            <w:sz w:val="18"/>
            <w:szCs w:val="18"/>
            <w:lang w:eastAsia="it-IT"/>
          </w:rPr>
          <w:t>PERCORSI DI EDUCAZIONE CIVICA</w:t>
        </w:r>
        <w:r w:rsidR="003167F4" w:rsidRPr="003167F4">
          <w:rPr>
            <w:rFonts w:ascii="Calibri" w:eastAsia="Times New Roman" w:hAnsi="Calibri" w:cs="Calibri"/>
            <w:color w:val="272727"/>
            <w:sz w:val="18"/>
            <w:szCs w:val="18"/>
            <w:lang w:eastAsia="it-IT"/>
          </w:rPr>
          <w:tab/>
          <w:t>10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1" w:anchor="heading=h.qsh70q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ATTIVITÀ CURRICOLARI ED EXTRACURRICOLARI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11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2" w:anchor="heading=h.fe80hdb77ad9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CRITERI DI VALUTAZIONE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12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3" w:anchor="heading=h.ggqv98gtic3n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CRITERI PER L’ASSEGNAZIONE DEL VOTO DI COMPORTAMENTO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14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4" w:anchor="heading=h.wd8t9psn8brk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CRITERI PER LA VALUTAZIONE E L’ATTRIBUZIONE DEI CREDITI SCOLASTICI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16</w:t>
        </w:r>
      </w:hyperlink>
    </w:p>
    <w:p w:rsidR="003167F4" w:rsidRPr="003167F4" w:rsidRDefault="00202751" w:rsidP="003167F4">
      <w:pPr>
        <w:spacing w:before="60" w:after="0" w:line="240" w:lineRule="auto"/>
        <w:ind w:left="360"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5" w:anchor="heading=h.ihv636" w:history="1">
        <w:r w:rsidR="003167F4" w:rsidRPr="003167F4">
          <w:rPr>
            <w:rFonts w:ascii="Calibri" w:eastAsia="Times New Roman" w:hAnsi="Calibri" w:cs="Calibri"/>
            <w:color w:val="272727"/>
            <w:sz w:val="18"/>
            <w:szCs w:val="18"/>
            <w:lang w:eastAsia="it-IT"/>
          </w:rPr>
          <w:t>GRIGLIE DI CORREZIONE COLLOQUIO DI ESAME DI STATO</w:t>
        </w:r>
        <w:r w:rsidR="003167F4" w:rsidRPr="003167F4">
          <w:rPr>
            <w:rFonts w:ascii="Calibri" w:eastAsia="Times New Roman" w:hAnsi="Calibri" w:cs="Calibri"/>
            <w:color w:val="272727"/>
            <w:sz w:val="18"/>
            <w:szCs w:val="18"/>
            <w:lang w:eastAsia="it-IT"/>
          </w:rPr>
          <w:tab/>
          <w:t>17</w:t>
        </w:r>
      </w:hyperlink>
    </w:p>
    <w:p w:rsidR="003167F4" w:rsidRPr="003167F4" w:rsidRDefault="00202751" w:rsidP="003167F4">
      <w:pPr>
        <w:spacing w:before="200"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6" w:anchor="heading=h.41mghml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ALLEGATI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19</w:t>
        </w:r>
      </w:hyperlink>
    </w:p>
    <w:p w:rsidR="003167F4" w:rsidRPr="003167F4" w:rsidRDefault="00202751" w:rsidP="003167F4">
      <w:pPr>
        <w:spacing w:before="60" w:after="0" w:line="240" w:lineRule="auto"/>
        <w:ind w:left="360"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7" w:anchor="heading=h.2grqrue" w:history="1">
        <w:r w:rsidR="003167F4" w:rsidRPr="003167F4">
          <w:rPr>
            <w:rFonts w:ascii="Calibri" w:eastAsia="Times New Roman" w:hAnsi="Calibri" w:cs="Calibri"/>
            <w:color w:val="272727"/>
            <w:sz w:val="18"/>
            <w:szCs w:val="18"/>
            <w:lang w:eastAsia="it-IT"/>
          </w:rPr>
          <w:t>PROGRAMMI</w:t>
        </w:r>
        <w:r w:rsidR="003167F4" w:rsidRPr="003167F4">
          <w:rPr>
            <w:rFonts w:ascii="Calibri" w:eastAsia="Times New Roman" w:hAnsi="Calibri" w:cs="Calibri"/>
            <w:color w:val="272727"/>
            <w:sz w:val="18"/>
            <w:szCs w:val="18"/>
            <w:lang w:eastAsia="it-IT"/>
          </w:rPr>
          <w:tab/>
          <w:t>19</w:t>
        </w:r>
      </w:hyperlink>
    </w:p>
    <w:p w:rsidR="003167F4" w:rsidRPr="003167F4" w:rsidRDefault="00202751" w:rsidP="003167F4">
      <w:pPr>
        <w:spacing w:before="200" w:after="8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28" w:anchor="heading=h.sisg70pw4s6l" w:history="1"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>RIFERIMENTI NORMATIVI</w:t>
        </w:r>
        <w:r w:rsidR="003167F4" w:rsidRPr="003167F4">
          <w:rPr>
            <w:rFonts w:ascii="Calibri" w:eastAsia="Times New Roman" w:hAnsi="Calibri" w:cs="Calibri"/>
            <w:b/>
            <w:bCs/>
            <w:color w:val="272727"/>
            <w:sz w:val="18"/>
            <w:szCs w:val="18"/>
            <w:lang w:eastAsia="it-IT"/>
          </w:rPr>
          <w:tab/>
          <w:t>19</w:t>
        </w:r>
      </w:hyperlink>
    </w:p>
    <w:p w:rsidR="008C4A4D" w:rsidRDefault="008C4A4D"/>
    <w:sectPr w:rsidR="008C4A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53D"/>
    <w:multiLevelType w:val="multilevel"/>
    <w:tmpl w:val="2B9C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4433F"/>
    <w:multiLevelType w:val="multilevel"/>
    <w:tmpl w:val="2C6C7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4164F7"/>
    <w:multiLevelType w:val="multilevel"/>
    <w:tmpl w:val="57ACE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551D92"/>
    <w:multiLevelType w:val="multilevel"/>
    <w:tmpl w:val="48E6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DC015D"/>
    <w:multiLevelType w:val="multilevel"/>
    <w:tmpl w:val="FD56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0010AE"/>
    <w:multiLevelType w:val="multilevel"/>
    <w:tmpl w:val="3ACAE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CD457C"/>
    <w:multiLevelType w:val="multilevel"/>
    <w:tmpl w:val="BB42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673145"/>
    <w:multiLevelType w:val="multilevel"/>
    <w:tmpl w:val="E5B6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113A66"/>
    <w:multiLevelType w:val="multilevel"/>
    <w:tmpl w:val="2C56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CB0CD7"/>
    <w:multiLevelType w:val="multilevel"/>
    <w:tmpl w:val="A106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AC1D14"/>
    <w:multiLevelType w:val="multilevel"/>
    <w:tmpl w:val="8AF2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E80C1D"/>
    <w:multiLevelType w:val="multilevel"/>
    <w:tmpl w:val="F14EE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E233A3"/>
    <w:multiLevelType w:val="multilevel"/>
    <w:tmpl w:val="6370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A1333B"/>
    <w:multiLevelType w:val="multilevel"/>
    <w:tmpl w:val="5308B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BB5930"/>
    <w:multiLevelType w:val="multilevel"/>
    <w:tmpl w:val="8AC4F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701814"/>
    <w:multiLevelType w:val="multilevel"/>
    <w:tmpl w:val="B9C4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280E9D"/>
    <w:multiLevelType w:val="multilevel"/>
    <w:tmpl w:val="92A417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06107"/>
    <w:multiLevelType w:val="multilevel"/>
    <w:tmpl w:val="2D4AE2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464457"/>
    <w:multiLevelType w:val="multilevel"/>
    <w:tmpl w:val="E48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0405AA"/>
    <w:multiLevelType w:val="multilevel"/>
    <w:tmpl w:val="FCF4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A20B33"/>
    <w:multiLevelType w:val="multilevel"/>
    <w:tmpl w:val="C34CD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DA62EB"/>
    <w:multiLevelType w:val="multilevel"/>
    <w:tmpl w:val="5D4C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263A06"/>
    <w:multiLevelType w:val="multilevel"/>
    <w:tmpl w:val="902214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8A527E"/>
    <w:multiLevelType w:val="multilevel"/>
    <w:tmpl w:val="FBFE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220EB6"/>
    <w:multiLevelType w:val="multilevel"/>
    <w:tmpl w:val="31F03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542DAA"/>
    <w:multiLevelType w:val="multilevel"/>
    <w:tmpl w:val="0986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6B0244"/>
    <w:multiLevelType w:val="multilevel"/>
    <w:tmpl w:val="3C48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39032B"/>
    <w:multiLevelType w:val="multilevel"/>
    <w:tmpl w:val="6D4C9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A946AE"/>
    <w:multiLevelType w:val="multilevel"/>
    <w:tmpl w:val="862001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EE63B0"/>
    <w:multiLevelType w:val="multilevel"/>
    <w:tmpl w:val="3286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FE107E"/>
    <w:multiLevelType w:val="multilevel"/>
    <w:tmpl w:val="EF0EB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D968AE"/>
    <w:multiLevelType w:val="multilevel"/>
    <w:tmpl w:val="45F0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96400E"/>
    <w:multiLevelType w:val="multilevel"/>
    <w:tmpl w:val="461281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D115FC"/>
    <w:multiLevelType w:val="multilevel"/>
    <w:tmpl w:val="1CFEA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824411"/>
    <w:multiLevelType w:val="multilevel"/>
    <w:tmpl w:val="FF609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63603A"/>
    <w:multiLevelType w:val="multilevel"/>
    <w:tmpl w:val="A928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6D04F7"/>
    <w:multiLevelType w:val="multilevel"/>
    <w:tmpl w:val="6D1889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1"/>
  </w:num>
  <w:num w:numId="3">
    <w:abstractNumId w:val="21"/>
  </w:num>
  <w:num w:numId="4">
    <w:abstractNumId w:val="30"/>
  </w:num>
  <w:num w:numId="5">
    <w:abstractNumId w:val="0"/>
  </w:num>
  <w:num w:numId="6">
    <w:abstractNumId w:val="34"/>
  </w:num>
  <w:num w:numId="7">
    <w:abstractNumId w:val="18"/>
  </w:num>
  <w:num w:numId="8">
    <w:abstractNumId w:val="26"/>
  </w:num>
  <w:num w:numId="9">
    <w:abstractNumId w:val="19"/>
  </w:num>
  <w:num w:numId="10">
    <w:abstractNumId w:val="29"/>
  </w:num>
  <w:num w:numId="11">
    <w:abstractNumId w:val="27"/>
  </w:num>
  <w:num w:numId="12">
    <w:abstractNumId w:val="25"/>
  </w:num>
  <w:num w:numId="13">
    <w:abstractNumId w:val="5"/>
  </w:num>
  <w:num w:numId="14">
    <w:abstractNumId w:val="7"/>
  </w:num>
  <w:num w:numId="15">
    <w:abstractNumId w:val="24"/>
  </w:num>
  <w:num w:numId="16">
    <w:abstractNumId w:val="14"/>
  </w:num>
  <w:num w:numId="17">
    <w:abstractNumId w:val="23"/>
  </w:num>
  <w:num w:numId="18">
    <w:abstractNumId w:val="10"/>
  </w:num>
  <w:num w:numId="19">
    <w:abstractNumId w:val="12"/>
  </w:num>
  <w:num w:numId="20">
    <w:abstractNumId w:val="6"/>
  </w:num>
  <w:num w:numId="21">
    <w:abstractNumId w:val="13"/>
  </w:num>
  <w:num w:numId="22">
    <w:abstractNumId w:val="11"/>
  </w:num>
  <w:num w:numId="23">
    <w:abstractNumId w:val="3"/>
  </w:num>
  <w:num w:numId="24">
    <w:abstractNumId w:val="33"/>
  </w:num>
  <w:num w:numId="25">
    <w:abstractNumId w:val="35"/>
  </w:num>
  <w:num w:numId="26">
    <w:abstractNumId w:val="4"/>
  </w:num>
  <w:num w:numId="27">
    <w:abstractNumId w:val="20"/>
  </w:num>
  <w:num w:numId="28">
    <w:abstractNumId w:val="15"/>
  </w:num>
  <w:num w:numId="29">
    <w:abstractNumId w:val="2"/>
  </w:num>
  <w:num w:numId="30">
    <w:abstractNumId w:val="1"/>
  </w:num>
  <w:num w:numId="31">
    <w:abstractNumId w:val="16"/>
    <w:lvlOverride w:ilvl="0">
      <w:lvl w:ilvl="0">
        <w:numFmt w:val="decimal"/>
        <w:lvlText w:val="%1."/>
        <w:lvlJc w:val="left"/>
      </w:lvl>
    </w:lvlOverride>
  </w:num>
  <w:num w:numId="32">
    <w:abstractNumId w:val="36"/>
    <w:lvlOverride w:ilvl="0">
      <w:lvl w:ilvl="0">
        <w:numFmt w:val="decimal"/>
        <w:lvlText w:val="%1."/>
        <w:lvlJc w:val="left"/>
      </w:lvl>
    </w:lvlOverride>
  </w:num>
  <w:num w:numId="33">
    <w:abstractNumId w:val="32"/>
    <w:lvlOverride w:ilvl="0">
      <w:lvl w:ilvl="0">
        <w:numFmt w:val="decimal"/>
        <w:lvlText w:val="%1."/>
        <w:lvlJc w:val="left"/>
      </w:lvl>
    </w:lvlOverride>
  </w:num>
  <w:num w:numId="34">
    <w:abstractNumId w:val="17"/>
    <w:lvlOverride w:ilvl="0">
      <w:lvl w:ilvl="0">
        <w:numFmt w:val="decimal"/>
        <w:lvlText w:val="%1."/>
        <w:lvlJc w:val="left"/>
      </w:lvl>
    </w:lvlOverride>
  </w:num>
  <w:num w:numId="35">
    <w:abstractNumId w:val="28"/>
    <w:lvlOverride w:ilvl="0">
      <w:lvl w:ilvl="0">
        <w:numFmt w:val="decimal"/>
        <w:lvlText w:val="%1."/>
        <w:lvlJc w:val="left"/>
      </w:lvl>
    </w:lvlOverride>
  </w:num>
  <w:num w:numId="36">
    <w:abstractNumId w:val="22"/>
    <w:lvlOverride w:ilvl="0">
      <w:lvl w:ilvl="0">
        <w:numFmt w:val="decimal"/>
        <w:lvlText w:val="%1."/>
        <w:lvlJc w:val="left"/>
      </w:lvl>
    </w:lvlOverride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EB"/>
    <w:rsid w:val="00202751"/>
    <w:rsid w:val="00262FEF"/>
    <w:rsid w:val="003167F4"/>
    <w:rsid w:val="008C4A4D"/>
    <w:rsid w:val="00983C5F"/>
    <w:rsid w:val="00D7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3167F4"/>
  </w:style>
  <w:style w:type="paragraph" w:styleId="NormaleWeb">
    <w:name w:val="Normal (Web)"/>
    <w:basedOn w:val="Normale"/>
    <w:uiPriority w:val="99"/>
    <w:unhideWhenUsed/>
    <w:rsid w:val="0031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3167F4"/>
  </w:style>
  <w:style w:type="character" w:styleId="Collegamentoipertestuale">
    <w:name w:val="Hyperlink"/>
    <w:basedOn w:val="Carpredefinitoparagrafo"/>
    <w:uiPriority w:val="99"/>
    <w:semiHidden/>
    <w:unhideWhenUsed/>
    <w:rsid w:val="003167F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167F4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2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3167F4"/>
  </w:style>
  <w:style w:type="paragraph" w:styleId="NormaleWeb">
    <w:name w:val="Normal (Web)"/>
    <w:basedOn w:val="Normale"/>
    <w:uiPriority w:val="99"/>
    <w:unhideWhenUsed/>
    <w:rsid w:val="0031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3167F4"/>
  </w:style>
  <w:style w:type="character" w:styleId="Collegamentoipertestuale">
    <w:name w:val="Hyperlink"/>
    <w:basedOn w:val="Carpredefinitoparagrafo"/>
    <w:uiPriority w:val="99"/>
    <w:semiHidden/>
    <w:unhideWhenUsed/>
    <w:rsid w:val="003167F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167F4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2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4548">
          <w:marLeft w:val="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887">
          <w:marLeft w:val="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0342">
          <w:marLeft w:val="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031">
          <w:marLeft w:val="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660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26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5450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069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kz3rBMb9pw5pbT2uoBenvb5IW7jpMb4X/edit" TargetMode="External"/><Relationship Id="rId13" Type="http://schemas.openxmlformats.org/officeDocument/2006/relationships/hyperlink" Target="https://docs.google.com/document/d/1kz3rBMb9pw5pbT2uoBenvb5IW7jpMb4X/edit" TargetMode="External"/><Relationship Id="rId18" Type="http://schemas.openxmlformats.org/officeDocument/2006/relationships/hyperlink" Target="https://docs.google.com/document/d/1kz3rBMb9pw5pbT2uoBenvb5IW7jpMb4X/edit" TargetMode="External"/><Relationship Id="rId26" Type="http://schemas.openxmlformats.org/officeDocument/2006/relationships/hyperlink" Target="https://docs.google.com/document/d/1kz3rBMb9pw5pbT2uoBenvb5IW7jpMb4X/edi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ocs.google.com/document/d/1kz3rBMb9pw5pbT2uoBenvb5IW7jpMb4X/edit" TargetMode="External"/><Relationship Id="rId7" Type="http://schemas.openxmlformats.org/officeDocument/2006/relationships/hyperlink" Target="mailto:luisarita.bongioni@schiaparelligramsci.edu.it" TargetMode="External"/><Relationship Id="rId12" Type="http://schemas.openxmlformats.org/officeDocument/2006/relationships/hyperlink" Target="https://docs.google.com/document/d/1kz3rBMb9pw5pbT2uoBenvb5IW7jpMb4X/edit" TargetMode="External"/><Relationship Id="rId17" Type="http://schemas.openxmlformats.org/officeDocument/2006/relationships/hyperlink" Target="https://docs.google.com/document/d/1kz3rBMb9pw5pbT2uoBenvb5IW7jpMb4X/edit" TargetMode="External"/><Relationship Id="rId25" Type="http://schemas.openxmlformats.org/officeDocument/2006/relationships/hyperlink" Target="https://docs.google.com/document/d/1kz3rBMb9pw5pbT2uoBenvb5IW7jpMb4X/edit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google.com/document/d/1kz3rBMb9pw5pbT2uoBenvb5IW7jpMb4X/edit" TargetMode="External"/><Relationship Id="rId20" Type="http://schemas.openxmlformats.org/officeDocument/2006/relationships/hyperlink" Target="https://docs.google.com/document/d/1kz3rBMb9pw5pbT2uoBenvb5IW7jpMb4X/edit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docs.google.com/document/d/1kz3rBMb9pw5pbT2uoBenvb5IW7jpMb4X/edit" TargetMode="External"/><Relationship Id="rId24" Type="http://schemas.openxmlformats.org/officeDocument/2006/relationships/hyperlink" Target="https://docs.google.com/document/d/1kz3rBMb9pw5pbT2uoBenvb5IW7jpMb4X/ed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kz3rBMb9pw5pbT2uoBenvb5IW7jpMb4X/edit" TargetMode="External"/><Relationship Id="rId23" Type="http://schemas.openxmlformats.org/officeDocument/2006/relationships/hyperlink" Target="https://docs.google.com/document/d/1kz3rBMb9pw5pbT2uoBenvb5IW7jpMb4X/edit" TargetMode="External"/><Relationship Id="rId28" Type="http://schemas.openxmlformats.org/officeDocument/2006/relationships/hyperlink" Target="https://docs.google.com/document/d/1kz3rBMb9pw5pbT2uoBenvb5IW7jpMb4X/edit" TargetMode="External"/><Relationship Id="rId10" Type="http://schemas.openxmlformats.org/officeDocument/2006/relationships/hyperlink" Target="https://docs.google.com/document/d/1kz3rBMb9pw5pbT2uoBenvb5IW7jpMb4X/edit" TargetMode="External"/><Relationship Id="rId19" Type="http://schemas.openxmlformats.org/officeDocument/2006/relationships/hyperlink" Target="https://docs.google.com/document/d/1kz3rBMb9pw5pbT2uoBenvb5IW7jpMb4X/ed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kz3rBMb9pw5pbT2uoBenvb5IW7jpMb4X/edit" TargetMode="External"/><Relationship Id="rId14" Type="http://schemas.openxmlformats.org/officeDocument/2006/relationships/hyperlink" Target="https://docs.google.com/document/d/1kz3rBMb9pw5pbT2uoBenvb5IW7jpMb4X/edit" TargetMode="External"/><Relationship Id="rId22" Type="http://schemas.openxmlformats.org/officeDocument/2006/relationships/hyperlink" Target="https://docs.google.com/document/d/1kz3rBMb9pw5pbT2uoBenvb5IW7jpMb4X/edit" TargetMode="External"/><Relationship Id="rId27" Type="http://schemas.openxmlformats.org/officeDocument/2006/relationships/hyperlink" Target="https://docs.google.com/document/d/1kz3rBMb9pw5pbT2uoBenvb5IW7jpMb4X/edit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7814</Words>
  <Characters>44544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8</cp:revision>
  <dcterms:created xsi:type="dcterms:W3CDTF">2023-06-09T12:52:00Z</dcterms:created>
  <dcterms:modified xsi:type="dcterms:W3CDTF">2023-06-09T12:58:00Z</dcterms:modified>
</cp:coreProperties>
</file>